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D27B" w14:textId="2C8F358C" w:rsidR="007D7A98" w:rsidRDefault="007D7A98" w:rsidP="007D7A98">
      <w:pPr>
        <w:pStyle w:val="OZNPROJEKTUwskazaniedatylubwersjiprojektu"/>
      </w:pPr>
      <w:r>
        <w:t xml:space="preserve">Projekt z dnia </w:t>
      </w:r>
      <w:r w:rsidR="008D7442">
        <w:t>07</w:t>
      </w:r>
      <w:r w:rsidR="00145585">
        <w:t>-0</w:t>
      </w:r>
      <w:r w:rsidR="008D7442">
        <w:t>8</w:t>
      </w:r>
      <w:r w:rsidR="009E5059">
        <w:t>-2025</w:t>
      </w:r>
    </w:p>
    <w:p w14:paraId="3818EB74" w14:textId="77777777" w:rsidR="004C3F7A" w:rsidRDefault="004C3F7A" w:rsidP="007D7A98">
      <w:pPr>
        <w:pStyle w:val="OZNRODZAKTUtznustawalubrozporzdzenieiorganwydajcy"/>
      </w:pPr>
    </w:p>
    <w:p w14:paraId="36EB6D46" w14:textId="77777777" w:rsidR="004C3F7A" w:rsidRPr="004C3F7A" w:rsidRDefault="004C3F7A" w:rsidP="004C3F7A">
      <w:pPr>
        <w:pStyle w:val="DATAAKTUdatauchwalenialubwydaniaaktu"/>
      </w:pPr>
    </w:p>
    <w:p w14:paraId="63DCAD87" w14:textId="62DFA063" w:rsidR="002D1723" w:rsidRDefault="007D7A98" w:rsidP="007D7A98">
      <w:pPr>
        <w:pStyle w:val="OZNRODZAKTUtznustawalubrozporzdzenieiorganwydajcy"/>
      </w:pPr>
      <w:r w:rsidRPr="003F0B5E">
        <w:t>Rozporządzenie</w:t>
      </w:r>
    </w:p>
    <w:p w14:paraId="4F075F48" w14:textId="10F34E20" w:rsidR="007D7A98" w:rsidRPr="006C2A52" w:rsidRDefault="007D7A98" w:rsidP="007D7A98">
      <w:pPr>
        <w:pStyle w:val="OZNRODZAKTUtznustawalubrozporzdzenieiorganwydajcy"/>
      </w:pPr>
      <w:r w:rsidRPr="003F0B5E">
        <w:t xml:space="preserve">Ministra </w:t>
      </w:r>
      <w:r w:rsidR="004C182C">
        <w:t>finansów</w:t>
      </w:r>
      <w:r w:rsidR="00E06857">
        <w:t xml:space="preserve"> i </w:t>
      </w:r>
      <w:r w:rsidR="004C182C">
        <w:t>gospodarki</w:t>
      </w:r>
      <w:r w:rsidRPr="00592921">
        <w:rPr>
          <w:rStyle w:val="IGPindeksgrnyipogrubienie"/>
        </w:rPr>
        <w:footnoteReference w:id="1"/>
      </w:r>
      <w:r w:rsidRPr="00592921">
        <w:rPr>
          <w:rStyle w:val="IGPindeksgrnyipogrubienie"/>
        </w:rPr>
        <w:t>)</w:t>
      </w:r>
    </w:p>
    <w:p w14:paraId="68DF1FCD" w14:textId="77777777" w:rsidR="007D7A98" w:rsidRPr="003F0B5E" w:rsidRDefault="007D7A98" w:rsidP="007D7A98">
      <w:pPr>
        <w:pStyle w:val="DATAAKTUdatauchwalenialubwydaniaaktu"/>
      </w:pPr>
      <w:r w:rsidRPr="003F0B5E">
        <w:t xml:space="preserve">z dnia </w:t>
      </w:r>
      <w:r>
        <w:t>…………………………….</w:t>
      </w:r>
      <w:r w:rsidRPr="003F0B5E">
        <w:t xml:space="preserve"> r. </w:t>
      </w:r>
    </w:p>
    <w:p w14:paraId="52D3E2B9" w14:textId="4139C4F8" w:rsidR="007D7A98" w:rsidRPr="003F0B5E" w:rsidRDefault="007D7A98" w:rsidP="007D7A98">
      <w:pPr>
        <w:pStyle w:val="TYTUAKTUprzedmiotregulacjiustawylubrozporzdzenia"/>
      </w:pPr>
      <w:r w:rsidRPr="003F0B5E">
        <w:t>w sprawie szkolenia w zakresie</w:t>
      </w:r>
      <w:r w:rsidRPr="001944A4">
        <w:t xml:space="preserve"> </w:t>
      </w:r>
      <w:r w:rsidR="00E06857">
        <w:t>bezpiecznego postępowania z</w:t>
      </w:r>
      <w:r>
        <w:t xml:space="preserve"> </w:t>
      </w:r>
      <w:r w:rsidRPr="001944A4">
        <w:t>wyrob</w:t>
      </w:r>
      <w:r w:rsidR="00E06857">
        <w:t xml:space="preserve">ami </w:t>
      </w:r>
      <w:r w:rsidRPr="001944A4">
        <w:t>zawierający</w:t>
      </w:r>
      <w:r w:rsidR="00E06857">
        <w:t>mi</w:t>
      </w:r>
      <w:r w:rsidRPr="001944A4">
        <w:t xml:space="preserve"> azbest</w:t>
      </w:r>
      <w:r w:rsidR="000E12D4">
        <w:t xml:space="preserve"> </w:t>
      </w:r>
    </w:p>
    <w:p w14:paraId="25ADB896" w14:textId="77777777" w:rsidR="007D7A98" w:rsidRPr="003F0B5E" w:rsidRDefault="007D7A98" w:rsidP="007D7A98"/>
    <w:p w14:paraId="5242FA75" w14:textId="08375489" w:rsidR="007D7A98" w:rsidRDefault="007D7A98" w:rsidP="00CC3A44">
      <w:pPr>
        <w:pStyle w:val="NIEARTTEKSTtekstnieartykuowanynppodstprawnarozplubpreambua"/>
      </w:pPr>
      <w:r w:rsidRPr="003F0B5E">
        <w:t xml:space="preserve">Na podstawie </w:t>
      </w:r>
      <w:hyperlink r:id="rId8" w:history="1">
        <w:r w:rsidRPr="003F0B5E">
          <w:t xml:space="preserve">art. </w:t>
        </w:r>
        <w:r>
          <w:t>1</w:t>
        </w:r>
        <w:r w:rsidR="00DF3F5A">
          <w:t>2</w:t>
        </w:r>
        <w:r w:rsidRPr="003F0B5E">
          <w:t xml:space="preserve"> ust. </w:t>
        </w:r>
        <w:r w:rsidR="00DF3F5A">
          <w:t>5</w:t>
        </w:r>
      </w:hyperlink>
      <w:r w:rsidRPr="003F0B5E">
        <w:t xml:space="preserve"> ustawy z dnia </w:t>
      </w:r>
      <w:r>
        <w:t>……………</w:t>
      </w:r>
      <w:r w:rsidRPr="003F0B5E">
        <w:t xml:space="preserve"> r. </w:t>
      </w:r>
      <w:r w:rsidRPr="00332A7A">
        <w:t>o  wyroba</w:t>
      </w:r>
      <w:r>
        <w:t>ch</w:t>
      </w:r>
      <w:r w:rsidRPr="00332A7A">
        <w:t xml:space="preserve"> zawierający</w:t>
      </w:r>
      <w:r w:rsidR="00E06857">
        <w:t xml:space="preserve">ch </w:t>
      </w:r>
      <w:r w:rsidRPr="00332A7A">
        <w:t>azbest</w:t>
      </w:r>
      <w:r w:rsidRPr="003F0B5E">
        <w:t xml:space="preserve"> (Dz.</w:t>
      </w:r>
      <w:r>
        <w:t xml:space="preserve"> </w:t>
      </w:r>
      <w:r w:rsidRPr="003F0B5E">
        <w:t>U.</w:t>
      </w:r>
      <w:r>
        <w:t xml:space="preserve"> z ……….</w:t>
      </w:r>
      <w:r w:rsidR="001E0CFD">
        <w:t xml:space="preserve"> </w:t>
      </w:r>
      <w:r>
        <w:t>r. poz</w:t>
      </w:r>
      <w:r w:rsidR="004C182C">
        <w:t xml:space="preserve">. </w:t>
      </w:r>
      <w:r>
        <w:t>…..)</w:t>
      </w:r>
      <w:r w:rsidRPr="003F0B5E">
        <w:t xml:space="preserve"> zarządza się, co następuje: </w:t>
      </w:r>
      <w:bookmarkStart w:id="0" w:name="mip11113786"/>
      <w:bookmarkEnd w:id="0"/>
    </w:p>
    <w:p w14:paraId="12F65C02" w14:textId="11151ACD" w:rsidR="00CC3A44" w:rsidRPr="00B57CA0" w:rsidRDefault="00CC3A44" w:rsidP="00CC3A44">
      <w:pPr>
        <w:pStyle w:val="ARTartustawynprozporzdzenia"/>
      </w:pPr>
      <w:r w:rsidRPr="002A0DB4">
        <w:rPr>
          <w:rStyle w:val="Ppogrubienie"/>
        </w:rPr>
        <w:t>§ 1.</w:t>
      </w:r>
      <w:r w:rsidR="00FC2123">
        <w:t xml:space="preserve"> </w:t>
      </w:r>
      <w:r w:rsidR="00FA6ACF">
        <w:t>Rozporządzenie określa</w:t>
      </w:r>
      <w:r w:rsidRPr="00B57CA0">
        <w:t xml:space="preserve">: </w:t>
      </w:r>
    </w:p>
    <w:p w14:paraId="10346F21" w14:textId="36FB2682" w:rsidR="00CC3A44" w:rsidRPr="00B57CA0" w:rsidRDefault="00CC3A44" w:rsidP="00CC3A44">
      <w:pPr>
        <w:pStyle w:val="PKTpunkt"/>
      </w:pPr>
      <w:r>
        <w:t>1</w:t>
      </w:r>
      <w:r w:rsidRPr="00B57CA0">
        <w:t>)</w:t>
      </w:r>
      <w:r w:rsidR="00793744">
        <w:tab/>
      </w:r>
      <w:r w:rsidR="000A71E7">
        <w:t>sposób</w:t>
      </w:r>
      <w:r w:rsidR="00FA6ACF">
        <w:t xml:space="preserve"> </w:t>
      </w:r>
      <w:r w:rsidR="00FA7D70">
        <w:t xml:space="preserve">przeprowadzania </w:t>
      </w:r>
      <w:r w:rsidR="00FA6ACF">
        <w:t xml:space="preserve">szkolenia </w:t>
      </w:r>
      <w:bookmarkStart w:id="1" w:name="_Hlk163224011"/>
      <w:r w:rsidR="00FA6ACF">
        <w:t>w zakresie bezpiecznego postępowania z wyrobami zawierającymi azbest</w:t>
      </w:r>
      <w:r w:rsidR="000B5EFB">
        <w:t xml:space="preserve">, zwanego dalej </w:t>
      </w:r>
      <w:r w:rsidR="00FC2123" w:rsidRPr="0005616D">
        <w:t>„</w:t>
      </w:r>
      <w:r w:rsidR="000B5EFB">
        <w:t>szkoleniem</w:t>
      </w:r>
      <w:r w:rsidR="00FC2123" w:rsidRPr="0005616D">
        <w:t>”</w:t>
      </w:r>
      <w:r w:rsidR="00FA6ACF">
        <w:t>;</w:t>
      </w:r>
      <w:bookmarkEnd w:id="1"/>
    </w:p>
    <w:p w14:paraId="4697F385" w14:textId="2D177FBB" w:rsidR="00CC3A44" w:rsidRPr="00B57CA0" w:rsidRDefault="00CC3A44" w:rsidP="00CC3A44">
      <w:pPr>
        <w:pStyle w:val="PKTpunkt"/>
      </w:pPr>
      <w:r>
        <w:t>2</w:t>
      </w:r>
      <w:r w:rsidRPr="00B57CA0">
        <w:t>)</w:t>
      </w:r>
      <w:r w:rsidR="00793744">
        <w:tab/>
      </w:r>
      <w:r w:rsidR="00FA6ACF">
        <w:t>program szkolenia;</w:t>
      </w:r>
    </w:p>
    <w:p w14:paraId="4E660770" w14:textId="127AA4D8" w:rsidR="00CC3A44" w:rsidRDefault="00CC3A44" w:rsidP="00CC3A44">
      <w:pPr>
        <w:pStyle w:val="PKTpunkt"/>
      </w:pPr>
      <w:r>
        <w:t>3</w:t>
      </w:r>
      <w:r w:rsidRPr="00B57CA0">
        <w:t>)</w:t>
      </w:r>
      <w:r w:rsidR="00793744">
        <w:tab/>
      </w:r>
      <w:r w:rsidR="00FA6ACF">
        <w:t>sposób przeprowadzenia egzaminu</w:t>
      </w:r>
      <w:r w:rsidR="00DF3F5A">
        <w:t>;</w:t>
      </w:r>
    </w:p>
    <w:p w14:paraId="7D1EB62F" w14:textId="395F3F01" w:rsidR="00DF3F5A" w:rsidRPr="00B57CA0" w:rsidRDefault="00DF3F5A" w:rsidP="00CC3A44">
      <w:pPr>
        <w:pStyle w:val="PKTpunkt"/>
      </w:pPr>
      <w:r>
        <w:t>4)</w:t>
      </w:r>
      <w:r>
        <w:tab/>
        <w:t>sposób dokumentowania szkolenia.</w:t>
      </w:r>
    </w:p>
    <w:p w14:paraId="6E8F3C0F" w14:textId="6C6F9E2E" w:rsidR="007D7A98" w:rsidRPr="00B57CA0" w:rsidRDefault="007D7A98" w:rsidP="007D7A98">
      <w:pPr>
        <w:pStyle w:val="ARTartustawynprozporzdzenia"/>
      </w:pPr>
      <w:r w:rsidRPr="002A0DB4">
        <w:rPr>
          <w:rStyle w:val="Ppogrubienie"/>
        </w:rPr>
        <w:t>§</w:t>
      </w:r>
      <w:r w:rsidR="00916CAF">
        <w:rPr>
          <w:rStyle w:val="Ppogrubienie"/>
        </w:rPr>
        <w:t xml:space="preserve"> </w:t>
      </w:r>
      <w:r w:rsidR="00CC3A44" w:rsidRPr="002A0DB4">
        <w:rPr>
          <w:rStyle w:val="Ppogrubienie"/>
        </w:rPr>
        <w:t>2</w:t>
      </w:r>
      <w:r w:rsidRPr="002A0DB4">
        <w:rPr>
          <w:rStyle w:val="Ppogrubienie"/>
        </w:rPr>
        <w:t>.</w:t>
      </w:r>
      <w:r>
        <w:t xml:space="preserve"> </w:t>
      </w:r>
      <w:r w:rsidR="00793744">
        <w:t>J</w:t>
      </w:r>
      <w:r>
        <w:t>ednostka szkoleniowa</w:t>
      </w:r>
      <w:r w:rsidRPr="00B57CA0">
        <w:t xml:space="preserve"> zapewnia: </w:t>
      </w:r>
    </w:p>
    <w:p w14:paraId="07FFF853" w14:textId="5D7BE011" w:rsidR="007D7A98" w:rsidRPr="00B57CA0" w:rsidRDefault="007D7A98" w:rsidP="007D7A98">
      <w:pPr>
        <w:pStyle w:val="PKTpunkt"/>
      </w:pPr>
      <w:r>
        <w:t>1</w:t>
      </w:r>
      <w:r w:rsidRPr="00B57CA0">
        <w:t>)</w:t>
      </w:r>
      <w:r w:rsidR="00793744">
        <w:tab/>
      </w:r>
      <w:r w:rsidRPr="00B57CA0">
        <w:t xml:space="preserve">wykładowców i instruktorów posiadających zasób wiedzy, doświadczenie zawodowe i przygotowanie dydaktyczne </w:t>
      </w:r>
      <w:r w:rsidR="00793744" w:rsidRPr="00B57CA0">
        <w:t xml:space="preserve">niezbędne </w:t>
      </w:r>
      <w:r w:rsidR="00793744">
        <w:t>do</w:t>
      </w:r>
      <w:r>
        <w:t xml:space="preserve"> właściw</w:t>
      </w:r>
      <w:r w:rsidR="007164FC">
        <w:t>ej</w:t>
      </w:r>
      <w:r>
        <w:t xml:space="preserve"> realizacj</w:t>
      </w:r>
      <w:r w:rsidR="007164FC">
        <w:t>i</w:t>
      </w:r>
      <w:r>
        <w:t xml:space="preserve"> programu</w:t>
      </w:r>
      <w:r w:rsidRPr="00B57CA0">
        <w:t xml:space="preserve"> szkolenia;</w:t>
      </w:r>
    </w:p>
    <w:p w14:paraId="01E638C9" w14:textId="35830112" w:rsidR="007D7A98" w:rsidRPr="00B57CA0" w:rsidRDefault="007D7A98" w:rsidP="007D7A98">
      <w:pPr>
        <w:pStyle w:val="PKTpunkt"/>
      </w:pPr>
      <w:r>
        <w:t>2</w:t>
      </w:r>
      <w:r w:rsidRPr="00B57CA0">
        <w:t>)</w:t>
      </w:r>
      <w:r w:rsidR="00793744">
        <w:tab/>
      </w:r>
      <w:r w:rsidRPr="00B57CA0">
        <w:t>odpowiednie warunki lokalowe do p</w:t>
      </w:r>
      <w:r w:rsidR="008C3DAF">
        <w:t>rzeprowadzenia szkolenia</w:t>
      </w:r>
      <w:r w:rsidRPr="00B57CA0">
        <w:t xml:space="preserve">; </w:t>
      </w:r>
    </w:p>
    <w:p w14:paraId="781D2612" w14:textId="392D7F65" w:rsidR="007D7A98" w:rsidRPr="00B57CA0" w:rsidRDefault="007D7A98" w:rsidP="007D7A98">
      <w:pPr>
        <w:pStyle w:val="PKTpunkt"/>
      </w:pPr>
      <w:r>
        <w:t>3</w:t>
      </w:r>
      <w:r w:rsidRPr="00B57CA0">
        <w:t>)</w:t>
      </w:r>
      <w:r w:rsidR="00793744">
        <w:tab/>
      </w:r>
      <w:r w:rsidRPr="00B57CA0">
        <w:t>wyposażenie dydaktyczne niezbędne do właściwej realizacji program</w:t>
      </w:r>
      <w:r w:rsidR="00AB528F">
        <w:t>u</w:t>
      </w:r>
      <w:r w:rsidRPr="00B57CA0">
        <w:t xml:space="preserve"> szkolenia; </w:t>
      </w:r>
    </w:p>
    <w:p w14:paraId="420D2FFF" w14:textId="7611FC21" w:rsidR="00793744" w:rsidRDefault="007D7A98" w:rsidP="007D7A98">
      <w:pPr>
        <w:pStyle w:val="PKTpunkt"/>
      </w:pPr>
      <w:r>
        <w:t>4</w:t>
      </w:r>
      <w:r w:rsidRPr="00B57CA0">
        <w:t>)</w:t>
      </w:r>
      <w:r w:rsidR="00793744">
        <w:tab/>
      </w:r>
      <w:r w:rsidRPr="00B57CA0">
        <w:t xml:space="preserve">właściwy przebieg szkolenia oraz </w:t>
      </w:r>
      <w:r w:rsidR="00793744">
        <w:t>egzaminów;</w:t>
      </w:r>
    </w:p>
    <w:p w14:paraId="114A8372" w14:textId="5017BA9F" w:rsidR="007D7A98" w:rsidRPr="005B58A7" w:rsidRDefault="00793744" w:rsidP="007D7A98">
      <w:pPr>
        <w:pStyle w:val="PKTpunkt"/>
      </w:pPr>
      <w:r>
        <w:t>5)</w:t>
      </w:r>
      <w:r>
        <w:tab/>
      </w:r>
      <w:r w:rsidR="007D7A98" w:rsidRPr="00B57CA0">
        <w:t>prowadzenie dokumentacj</w:t>
      </w:r>
      <w:r w:rsidR="007D7A98">
        <w:t>i w postaci</w:t>
      </w:r>
      <w:r w:rsidR="007D7A98" w:rsidRPr="00B57CA0">
        <w:t xml:space="preserve"> dzienników zajęć</w:t>
      </w:r>
      <w:r w:rsidR="00A87563">
        <w:t xml:space="preserve"> i</w:t>
      </w:r>
      <w:r w:rsidR="001E110F">
        <w:t xml:space="preserve"> protokołów z przebiegu egzaminów</w:t>
      </w:r>
      <w:r w:rsidR="007D7A98" w:rsidRPr="00B57CA0">
        <w:t xml:space="preserve">. </w:t>
      </w:r>
    </w:p>
    <w:p w14:paraId="00195FB9" w14:textId="557DC6CA" w:rsidR="00EC6BA1" w:rsidRDefault="007D7A98" w:rsidP="006F05F7">
      <w:pPr>
        <w:pStyle w:val="ARTartustawynprozporzdzenia"/>
      </w:pPr>
      <w:bookmarkStart w:id="2" w:name="mip11442654"/>
      <w:bookmarkStart w:id="3" w:name="mip11442658"/>
      <w:bookmarkEnd w:id="2"/>
      <w:bookmarkEnd w:id="3"/>
      <w:r w:rsidRPr="002A0DB4">
        <w:rPr>
          <w:rStyle w:val="Ppogrubienie"/>
        </w:rPr>
        <w:t>§</w:t>
      </w:r>
      <w:r w:rsidR="00916CAF">
        <w:rPr>
          <w:rStyle w:val="Ppogrubienie"/>
        </w:rPr>
        <w:t xml:space="preserve"> </w:t>
      </w:r>
      <w:r w:rsidR="00CC3A44" w:rsidRPr="002A0DB4">
        <w:rPr>
          <w:rStyle w:val="Ppogrubienie"/>
        </w:rPr>
        <w:t>3</w:t>
      </w:r>
      <w:r w:rsidRPr="002A0DB4">
        <w:rPr>
          <w:rStyle w:val="Ppogrubienie"/>
        </w:rPr>
        <w:t>.</w:t>
      </w:r>
      <w:r w:rsidR="00F83D30">
        <w:t xml:space="preserve"> </w:t>
      </w:r>
      <w:r w:rsidR="00F83D30" w:rsidRPr="00F83D30">
        <w:t>Szkolenie przeprowadz</w:t>
      </w:r>
      <w:r w:rsidR="00916CAF">
        <w:t>a się</w:t>
      </w:r>
      <w:r w:rsidR="00F83D30" w:rsidRPr="00F83D30">
        <w:t xml:space="preserve"> </w:t>
      </w:r>
      <w:r w:rsidR="00EC6BA1">
        <w:t xml:space="preserve">zgodnie z </w:t>
      </w:r>
      <w:r w:rsidR="00F83D30" w:rsidRPr="00F83D30">
        <w:t>program</w:t>
      </w:r>
      <w:r w:rsidR="00EC6BA1">
        <w:t>em</w:t>
      </w:r>
      <w:r w:rsidR="00F83D30" w:rsidRPr="00F83D30">
        <w:t xml:space="preserve"> szkolenia</w:t>
      </w:r>
      <w:r w:rsidR="002F7A3A">
        <w:t>, stanowiący</w:t>
      </w:r>
      <w:r w:rsidR="008210DD">
        <w:t>m</w:t>
      </w:r>
      <w:r w:rsidR="002F7A3A">
        <w:t xml:space="preserve">: </w:t>
      </w:r>
    </w:p>
    <w:p w14:paraId="22A3D022" w14:textId="7624402C" w:rsidR="002F7A3A" w:rsidRDefault="002F7A3A" w:rsidP="002F7A3A">
      <w:pPr>
        <w:pStyle w:val="PKTpunkt"/>
      </w:pPr>
      <w:r>
        <w:lastRenderedPageBreak/>
        <w:t>1)</w:t>
      </w:r>
      <w:r w:rsidR="00793744">
        <w:tab/>
      </w:r>
      <w:r>
        <w:t>załącznik nr 1</w:t>
      </w:r>
      <w:r w:rsidR="00916CAF">
        <w:t xml:space="preserve"> do rozporządzenia</w:t>
      </w:r>
      <w:r>
        <w:t xml:space="preserve"> </w:t>
      </w:r>
      <w:r w:rsidR="005E553C">
        <w:t xml:space="preserve">– </w:t>
      </w:r>
      <w:r>
        <w:t>w przypadku szkolenia podstawowego;</w:t>
      </w:r>
    </w:p>
    <w:p w14:paraId="2D4C7279" w14:textId="2CC12316" w:rsidR="002F7A3A" w:rsidRDefault="002F7A3A" w:rsidP="002F7A3A">
      <w:pPr>
        <w:pStyle w:val="PKTpunkt"/>
      </w:pPr>
      <w:r>
        <w:t>2)</w:t>
      </w:r>
      <w:r w:rsidR="00793744">
        <w:tab/>
      </w:r>
      <w:r>
        <w:t xml:space="preserve">załącznik nr 2 </w:t>
      </w:r>
      <w:r w:rsidR="00916CAF">
        <w:t xml:space="preserve">do rozporządzenia </w:t>
      </w:r>
      <w:r w:rsidR="005E553C">
        <w:t xml:space="preserve">– </w:t>
      </w:r>
      <w:r>
        <w:t>w przypadku szkolenia rozszerzonego;</w:t>
      </w:r>
    </w:p>
    <w:p w14:paraId="5FBD447A" w14:textId="2142B623" w:rsidR="008210DD" w:rsidRDefault="008210DD" w:rsidP="002F7A3A">
      <w:pPr>
        <w:pStyle w:val="PKTpunkt"/>
      </w:pPr>
      <w:r>
        <w:t>3)</w:t>
      </w:r>
      <w:r w:rsidR="00793744">
        <w:tab/>
      </w:r>
      <w:r>
        <w:t xml:space="preserve">załącznik nr 3 </w:t>
      </w:r>
      <w:r w:rsidR="00916CAF">
        <w:t xml:space="preserve">do rozporządzenia </w:t>
      </w:r>
      <w:r w:rsidR="005E553C">
        <w:t xml:space="preserve">– </w:t>
      </w:r>
      <w:r>
        <w:t xml:space="preserve">w przypadku szkolenia rozszerzonego dla osób kierujących lub nadzorujących </w:t>
      </w:r>
      <w:r w:rsidR="003132E1">
        <w:t>osoby narażone na działanie azbestu</w:t>
      </w:r>
      <w:r>
        <w:t>.</w:t>
      </w:r>
    </w:p>
    <w:p w14:paraId="0BD28B19" w14:textId="475F7CAA" w:rsidR="007D7A98" w:rsidRDefault="007D7A98" w:rsidP="0038496F">
      <w:pPr>
        <w:pStyle w:val="ARTartustawynprozporzdzenia"/>
      </w:pPr>
      <w:r w:rsidRPr="002A0DB4">
        <w:rPr>
          <w:rStyle w:val="Ppogrubienie"/>
        </w:rPr>
        <w:t xml:space="preserve">§ </w:t>
      </w:r>
      <w:r w:rsidR="00CC3A44" w:rsidRPr="002A0DB4">
        <w:rPr>
          <w:rStyle w:val="Ppogrubienie"/>
        </w:rPr>
        <w:t>4</w:t>
      </w:r>
      <w:r w:rsidRPr="002A0DB4">
        <w:rPr>
          <w:rStyle w:val="Ppogrubienie"/>
        </w:rPr>
        <w:t>.</w:t>
      </w:r>
      <w:r>
        <w:t xml:space="preserve"> </w:t>
      </w:r>
      <w:r w:rsidRPr="00742A65">
        <w:t xml:space="preserve">1. Egzamin jest przeprowadzany przed komisją powołaną przez </w:t>
      </w:r>
      <w:r w:rsidR="00B71EC6">
        <w:t>jednostkę szkoleniową</w:t>
      </w:r>
      <w:r w:rsidRPr="00742A65">
        <w:t>.</w:t>
      </w:r>
    </w:p>
    <w:p w14:paraId="5B2A0AA0" w14:textId="1770952F" w:rsidR="0038496F" w:rsidRDefault="0038496F" w:rsidP="002A0DB4">
      <w:pPr>
        <w:pStyle w:val="USTustnpkodeksu"/>
      </w:pPr>
      <w:r>
        <w:t xml:space="preserve">2. </w:t>
      </w:r>
      <w:r w:rsidR="00F43DE9">
        <w:t xml:space="preserve"> </w:t>
      </w:r>
      <w:r>
        <w:t>Egzamin w przypadku szkolenia podstawowego odbywa się w formie pisemnej.</w:t>
      </w:r>
    </w:p>
    <w:p w14:paraId="3A2BEEB8" w14:textId="3CE1C896" w:rsidR="0038496F" w:rsidRPr="00742A65" w:rsidRDefault="0038496F" w:rsidP="00F43DE9">
      <w:pPr>
        <w:pStyle w:val="USTustnpkodeksu"/>
      </w:pPr>
      <w:r>
        <w:t>3.</w:t>
      </w:r>
      <w:r w:rsidR="00F43DE9">
        <w:t xml:space="preserve"> </w:t>
      </w:r>
      <w:r>
        <w:t>Egzamin w</w:t>
      </w:r>
      <w:r w:rsidRPr="0038496F">
        <w:t xml:space="preserve"> przypadku szkolenia rozszerzonego </w:t>
      </w:r>
      <w:r>
        <w:t xml:space="preserve">oraz szkolenia rozszerzonego dla osób kierujących lub nadzorujących </w:t>
      </w:r>
      <w:r w:rsidR="003132E1">
        <w:t>osoby narażone na działanie azbestu</w:t>
      </w:r>
      <w:r w:rsidR="00F43DE9">
        <w:t xml:space="preserve"> odbywa się w formie pisemnej i praktycznej.</w:t>
      </w:r>
    </w:p>
    <w:p w14:paraId="24FEB65C" w14:textId="0C92FE43" w:rsidR="00A87563" w:rsidRDefault="003132E1" w:rsidP="003132E1">
      <w:pPr>
        <w:pStyle w:val="ARTartustawynprozporzdzenia"/>
      </w:pPr>
      <w:bookmarkStart w:id="4" w:name="mip68421914"/>
      <w:bookmarkEnd w:id="4"/>
      <w:r w:rsidRPr="002A0DB4">
        <w:rPr>
          <w:rStyle w:val="Ppogrubienie"/>
        </w:rPr>
        <w:t xml:space="preserve">§ </w:t>
      </w:r>
      <w:r>
        <w:rPr>
          <w:rStyle w:val="Ppogrubienie"/>
        </w:rPr>
        <w:t>5</w:t>
      </w:r>
      <w:r w:rsidRPr="002A0DB4">
        <w:rPr>
          <w:rStyle w:val="Ppogrubienie"/>
        </w:rPr>
        <w:t>.</w:t>
      </w:r>
      <w:r>
        <w:t xml:space="preserve"> </w:t>
      </w:r>
      <w:r w:rsidRPr="00742A65">
        <w:t xml:space="preserve">1. </w:t>
      </w:r>
      <w:r w:rsidR="00C80171">
        <w:t xml:space="preserve">Zaświadczenie </w:t>
      </w:r>
      <w:r w:rsidR="005D60A6">
        <w:t xml:space="preserve">o ukończeniu szkolenia </w:t>
      </w:r>
      <w:r w:rsidR="00C80171">
        <w:t>jest wyda</w:t>
      </w:r>
      <w:r w:rsidR="008210DD">
        <w:t>wa</w:t>
      </w:r>
      <w:r w:rsidR="00C80171">
        <w:t>ne</w:t>
      </w:r>
      <w:r w:rsidR="00D228C9">
        <w:t>,</w:t>
      </w:r>
      <w:r w:rsidR="00C80171">
        <w:t xml:space="preserve"> </w:t>
      </w:r>
      <w:r w:rsidR="00A87563" w:rsidRPr="003132E1">
        <w:t>niezwłocznie</w:t>
      </w:r>
      <w:r w:rsidR="00A87563" w:rsidRPr="00874E28">
        <w:t xml:space="preserve"> </w:t>
      </w:r>
      <w:r w:rsidR="00A87563">
        <w:t xml:space="preserve">po zakończeniu szkolenia </w:t>
      </w:r>
      <w:r w:rsidR="005D60A6">
        <w:t>i uzyskaniu pozytywnego wyniku z egzaminu</w:t>
      </w:r>
      <w:r w:rsidR="00D228C9">
        <w:t>,</w:t>
      </w:r>
      <w:r w:rsidR="005D60A6">
        <w:t xml:space="preserve"> </w:t>
      </w:r>
      <w:r w:rsidR="00C80171">
        <w:t xml:space="preserve">w </w:t>
      </w:r>
      <w:r w:rsidR="00A87563">
        <w:t>trzech</w:t>
      </w:r>
      <w:r w:rsidR="00C80171">
        <w:t xml:space="preserve"> egzemplarzach</w:t>
      </w:r>
      <w:r w:rsidR="00A87563">
        <w:t>:</w:t>
      </w:r>
      <w:r w:rsidR="00C80171">
        <w:t xml:space="preserve"> </w:t>
      </w:r>
    </w:p>
    <w:p w14:paraId="52D94564" w14:textId="77777777" w:rsidR="00A87563" w:rsidRDefault="00A87563" w:rsidP="00A87563">
      <w:pPr>
        <w:pStyle w:val="PKTpunkt"/>
      </w:pPr>
      <w:r>
        <w:t>1)</w:t>
      </w:r>
      <w:r>
        <w:tab/>
      </w:r>
      <w:r w:rsidR="00C80171">
        <w:t>jed</w:t>
      </w:r>
      <w:r>
        <w:t>en</w:t>
      </w:r>
      <w:r w:rsidR="00C80171">
        <w:t xml:space="preserve"> dla uczestnika szkolenia</w:t>
      </w:r>
      <w:r>
        <w:t>;</w:t>
      </w:r>
    </w:p>
    <w:p w14:paraId="2BBB7F8E" w14:textId="2E2AF9BE" w:rsidR="00C80171" w:rsidRDefault="00A87563" w:rsidP="00A87563">
      <w:pPr>
        <w:pStyle w:val="PKTpunkt"/>
      </w:pPr>
      <w:r>
        <w:t>2)</w:t>
      </w:r>
      <w:r>
        <w:tab/>
        <w:t xml:space="preserve">dwa dla </w:t>
      </w:r>
      <w:r w:rsidR="00C80171">
        <w:t>wykonawcy prac</w:t>
      </w:r>
      <w:r>
        <w:t>.</w:t>
      </w:r>
    </w:p>
    <w:p w14:paraId="7F7BFF34" w14:textId="3E00B6FB" w:rsidR="0082106A" w:rsidRPr="00742A65" w:rsidRDefault="003132E1" w:rsidP="00292CF7">
      <w:pPr>
        <w:pStyle w:val="USTustnpkodeksu"/>
      </w:pPr>
      <w:r>
        <w:t>2</w:t>
      </w:r>
      <w:r w:rsidR="00C80171">
        <w:t xml:space="preserve">. </w:t>
      </w:r>
      <w:r w:rsidR="0082106A">
        <w:t xml:space="preserve">Jednostka szkoleniowa </w:t>
      </w:r>
      <w:r w:rsidR="0082106A" w:rsidRPr="0082106A">
        <w:t>przechowuje dokumentację, o której mowa w</w:t>
      </w:r>
      <w:r w:rsidR="00216550">
        <w:t xml:space="preserve"> </w:t>
      </w:r>
      <w:r w:rsidR="00216550">
        <w:rPr>
          <w:rFonts w:cs="Times"/>
        </w:rPr>
        <w:t>§</w:t>
      </w:r>
      <w:r w:rsidR="005E553C">
        <w:t xml:space="preserve"> </w:t>
      </w:r>
      <w:r w:rsidR="00216550">
        <w:t>2 pkt 5</w:t>
      </w:r>
      <w:r w:rsidR="0082106A" w:rsidRPr="0082106A">
        <w:t xml:space="preserve">, przez okres </w:t>
      </w:r>
      <w:r w:rsidR="00881584">
        <w:t xml:space="preserve">3 </w:t>
      </w:r>
      <w:r w:rsidR="0082106A" w:rsidRPr="0082106A">
        <w:t xml:space="preserve">lat, licząc od początku roku następującego po roku, w którym </w:t>
      </w:r>
      <w:r w:rsidR="00216550">
        <w:t xml:space="preserve">został </w:t>
      </w:r>
      <w:r w:rsidR="00881584">
        <w:t>przeprowadzony egzamin.</w:t>
      </w:r>
    </w:p>
    <w:p w14:paraId="20B2CAE3" w14:textId="61F99638" w:rsidR="007D7A98" w:rsidRDefault="007D7A98" w:rsidP="007D7A98">
      <w:pPr>
        <w:pStyle w:val="ARTartustawynprozporzdzenia"/>
      </w:pPr>
      <w:bookmarkStart w:id="5" w:name="mip11442659"/>
      <w:bookmarkStart w:id="6" w:name="mip11442694"/>
      <w:bookmarkStart w:id="7" w:name="mip11442695"/>
      <w:bookmarkEnd w:id="5"/>
      <w:bookmarkEnd w:id="6"/>
      <w:bookmarkEnd w:id="7"/>
      <w:r w:rsidRPr="002A0DB4">
        <w:rPr>
          <w:rStyle w:val="Ppogrubienie"/>
        </w:rPr>
        <w:t xml:space="preserve">§ </w:t>
      </w:r>
      <w:r w:rsidR="003132E1">
        <w:rPr>
          <w:rStyle w:val="Ppogrubienie"/>
        </w:rPr>
        <w:t>6</w:t>
      </w:r>
      <w:r w:rsidRPr="002A0DB4">
        <w:rPr>
          <w:rStyle w:val="Ppogrubienie"/>
        </w:rPr>
        <w:t>.</w:t>
      </w:r>
      <w:r w:rsidRPr="003F0B5E">
        <w:t xml:space="preserve"> </w:t>
      </w:r>
      <w:r w:rsidR="00406DC8" w:rsidRPr="00FD4F15">
        <w:t>Rozporządzenie wchodzi w życie po upływie 14 dni od dnia ogłoszenia</w:t>
      </w:r>
      <w:r w:rsidR="008210DD">
        <w:t>.</w:t>
      </w:r>
      <w:r w:rsidR="00FD69B3">
        <w:rPr>
          <w:rStyle w:val="Odwoanieprzypisudolnego"/>
        </w:rPr>
        <w:footnoteReference w:id="2"/>
      </w:r>
      <w:r w:rsidR="005E553C">
        <w:rPr>
          <w:rStyle w:val="IGindeksgrny"/>
        </w:rPr>
        <w:t>)</w:t>
      </w:r>
      <w:r w:rsidRPr="003F0B5E">
        <w:t xml:space="preserve"> </w:t>
      </w:r>
    </w:p>
    <w:p w14:paraId="65B06B3C" w14:textId="77777777" w:rsidR="00CB4A49" w:rsidRPr="003F0B5E" w:rsidRDefault="00CB4A49" w:rsidP="007D7A98">
      <w:pPr>
        <w:pStyle w:val="ARTartustawynprozporzdzenia"/>
      </w:pPr>
    </w:p>
    <w:p w14:paraId="19E2E1FD" w14:textId="2CE2CB70" w:rsidR="005E553C" w:rsidRDefault="007D7A98" w:rsidP="00CB4A49">
      <w:pPr>
        <w:pStyle w:val="NAZORGWYDnazwaorganuwydajcegoprojektowanyakt"/>
      </w:pPr>
      <w:r>
        <w:t xml:space="preserve">Minister </w:t>
      </w:r>
      <w:r w:rsidR="004C182C">
        <w:t>finansów</w:t>
      </w:r>
      <w:r>
        <w:t xml:space="preserve"> </w:t>
      </w:r>
    </w:p>
    <w:p w14:paraId="3CA2593C" w14:textId="77BCDE39" w:rsidR="007D7A98" w:rsidRDefault="007D7A98" w:rsidP="00CB4A49">
      <w:pPr>
        <w:pStyle w:val="NAZORGWYDnazwaorganuwydajcegoprojektowanyakt"/>
      </w:pPr>
      <w:r>
        <w:t xml:space="preserve">i </w:t>
      </w:r>
      <w:r w:rsidR="004C182C">
        <w:t>gospodarki</w:t>
      </w:r>
    </w:p>
    <w:p w14:paraId="4FDFEA24" w14:textId="77777777" w:rsidR="00592921" w:rsidRDefault="00592921" w:rsidP="00592921"/>
    <w:p w14:paraId="7E5ECA59" w14:textId="77777777" w:rsidR="00592921" w:rsidRDefault="00592921" w:rsidP="00592921"/>
    <w:p w14:paraId="471EE4D8" w14:textId="77777777" w:rsidR="00592921" w:rsidRDefault="00592921" w:rsidP="00592921"/>
    <w:p w14:paraId="705CFC09" w14:textId="77777777" w:rsidR="00592921" w:rsidRDefault="00592921" w:rsidP="00592921"/>
    <w:p w14:paraId="7190DC2F" w14:textId="77777777" w:rsidR="00592921" w:rsidRDefault="00592921" w:rsidP="00592921"/>
    <w:p w14:paraId="2AFC5E32" w14:textId="77777777" w:rsidR="00592921" w:rsidRDefault="00592921" w:rsidP="00592921"/>
    <w:p w14:paraId="27ED767B" w14:textId="77777777" w:rsidR="00592921" w:rsidRPr="00592921" w:rsidRDefault="00592921" w:rsidP="00592921"/>
    <w:p w14:paraId="7C0B50E1" w14:textId="77777777" w:rsidR="00592921" w:rsidRDefault="00592921" w:rsidP="00592921">
      <w:pPr>
        <w:pStyle w:val="TEKSTZacznikido"/>
      </w:pPr>
      <w:r w:rsidRPr="00592921">
        <w:t>Załączniki do rozporządzenia</w:t>
      </w:r>
    </w:p>
    <w:p w14:paraId="552CC0A3" w14:textId="2A4E8353" w:rsidR="00D67723" w:rsidRPr="00592921" w:rsidRDefault="00D67723" w:rsidP="00592921">
      <w:pPr>
        <w:pStyle w:val="TEKSTZacznikido"/>
      </w:pPr>
      <w:r w:rsidRPr="00D67723">
        <w:t>Ministra Finansów i Gospodarki</w:t>
      </w:r>
    </w:p>
    <w:p w14:paraId="5A422EEA" w14:textId="77777777" w:rsidR="00592921" w:rsidRPr="00592921" w:rsidRDefault="00592921" w:rsidP="00592921">
      <w:pPr>
        <w:pStyle w:val="TEKSTZacznikido"/>
      </w:pPr>
      <w:r w:rsidRPr="00592921">
        <w:t>z dnia … (Dz. U. ….)</w:t>
      </w:r>
    </w:p>
    <w:p w14:paraId="380EBC59" w14:textId="77777777" w:rsidR="00592921" w:rsidRPr="00592921" w:rsidRDefault="00592921" w:rsidP="00592921"/>
    <w:p w14:paraId="285C670B" w14:textId="77777777" w:rsidR="00592921" w:rsidRPr="00592921" w:rsidRDefault="00592921" w:rsidP="00592921">
      <w:pPr>
        <w:pStyle w:val="OZNZACZNIKAwskazanienrzacznika"/>
      </w:pPr>
      <w:r w:rsidRPr="00592921">
        <w:t xml:space="preserve">Załącznik nr 1 </w:t>
      </w:r>
    </w:p>
    <w:p w14:paraId="7BE9DA1F" w14:textId="77777777" w:rsidR="00592921" w:rsidRPr="00592921" w:rsidRDefault="00592921" w:rsidP="00592921">
      <w:pPr>
        <w:pStyle w:val="TYTTABELItytutabeli"/>
      </w:pPr>
      <w:r w:rsidRPr="00592921">
        <w:t xml:space="preserve">PROGRAM SZKOLENIA W ZAKRESIE BEZPIECZNEGO POSTĘPOWANIA Z WYROBAMI ZAWIERAJĄCYMI AZBEST – SZKOLENIE PODSTAWOWE </w:t>
      </w:r>
    </w:p>
    <w:p w14:paraId="49AA434C" w14:textId="77777777" w:rsidR="00592921" w:rsidRPr="00592921" w:rsidRDefault="00592921" w:rsidP="00592921"/>
    <w:p w14:paraId="1305F29E" w14:textId="77777777" w:rsidR="00592921" w:rsidRPr="00592921" w:rsidRDefault="00592921" w:rsidP="00592921"/>
    <w:tbl>
      <w:tblPr>
        <w:tblStyle w:val="Siatkatabelijasna"/>
        <w:tblW w:w="9924" w:type="dxa"/>
        <w:tblLook w:val="04A0" w:firstRow="1" w:lastRow="0" w:firstColumn="1" w:lastColumn="0" w:noHBand="0" w:noVBand="1"/>
      </w:tblPr>
      <w:tblGrid>
        <w:gridCol w:w="704"/>
        <w:gridCol w:w="2157"/>
        <w:gridCol w:w="2055"/>
        <w:gridCol w:w="1669"/>
        <w:gridCol w:w="1603"/>
        <w:gridCol w:w="1736"/>
      </w:tblGrid>
      <w:tr w:rsidR="00592921" w:rsidRPr="00962923" w14:paraId="6891424E" w14:textId="77777777" w:rsidTr="00592921">
        <w:trPr>
          <w:trHeight w:val="703"/>
        </w:trPr>
        <w:tc>
          <w:tcPr>
            <w:tcW w:w="9924" w:type="dxa"/>
            <w:gridSpan w:val="6"/>
          </w:tcPr>
          <w:p w14:paraId="1B8F3656" w14:textId="77777777" w:rsidR="00592921" w:rsidRPr="00BE593F" w:rsidRDefault="00592921" w:rsidP="00BE593F">
            <w:pPr>
              <w:pStyle w:val="TYTTABELItytutabeli"/>
            </w:pPr>
            <w:r w:rsidRPr="00BE593F">
              <w:t xml:space="preserve">Szkolenie podstawowe </w:t>
            </w:r>
          </w:p>
          <w:p w14:paraId="60243850" w14:textId="3F04DC8D" w:rsidR="00592921" w:rsidRPr="00592921" w:rsidRDefault="00592921" w:rsidP="00BE593F">
            <w:pPr>
              <w:pStyle w:val="TYTTABELItytutabeli"/>
            </w:pPr>
          </w:p>
        </w:tc>
      </w:tr>
      <w:tr w:rsidR="00BE593F" w:rsidRPr="00962923" w14:paraId="1E37A957" w14:textId="77777777" w:rsidTr="00BE593F">
        <w:trPr>
          <w:trHeight w:val="300"/>
        </w:trPr>
        <w:tc>
          <w:tcPr>
            <w:tcW w:w="704" w:type="dxa"/>
          </w:tcPr>
          <w:p w14:paraId="27A9A419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>L.P.</w:t>
            </w:r>
          </w:p>
        </w:tc>
        <w:tc>
          <w:tcPr>
            <w:tcW w:w="2157" w:type="dxa"/>
          </w:tcPr>
          <w:p w14:paraId="32090CEE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>Blok tematyczny</w:t>
            </w:r>
          </w:p>
        </w:tc>
        <w:tc>
          <w:tcPr>
            <w:tcW w:w="2055" w:type="dxa"/>
          </w:tcPr>
          <w:p w14:paraId="2041C2A1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>Tematyka zajęć</w:t>
            </w:r>
          </w:p>
        </w:tc>
        <w:tc>
          <w:tcPr>
            <w:tcW w:w="1669" w:type="dxa"/>
          </w:tcPr>
          <w:p w14:paraId="15D46EDC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 xml:space="preserve">Minimalna liczba godzin dydaktycznych </w:t>
            </w:r>
          </w:p>
          <w:p w14:paraId="11ADB5A2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>(po 45 minut)</w:t>
            </w:r>
          </w:p>
        </w:tc>
        <w:tc>
          <w:tcPr>
            <w:tcW w:w="1603" w:type="dxa"/>
          </w:tcPr>
          <w:p w14:paraId="501DB4CF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>Wymagane środki dydaktyczne</w:t>
            </w:r>
          </w:p>
        </w:tc>
        <w:tc>
          <w:tcPr>
            <w:tcW w:w="1736" w:type="dxa"/>
          </w:tcPr>
          <w:p w14:paraId="1EAE4271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>Forma zajęć</w:t>
            </w:r>
          </w:p>
        </w:tc>
      </w:tr>
      <w:tr w:rsidR="00BE593F" w:rsidRPr="00962923" w14:paraId="6BAB3D3C" w14:textId="77777777" w:rsidTr="00BE593F">
        <w:trPr>
          <w:trHeight w:val="300"/>
        </w:trPr>
        <w:tc>
          <w:tcPr>
            <w:tcW w:w="704" w:type="dxa"/>
            <w:vMerge w:val="restart"/>
          </w:tcPr>
          <w:p w14:paraId="58684299" w14:textId="5D432B3C" w:rsidR="00592921" w:rsidRPr="00592921" w:rsidRDefault="00BE593F" w:rsidP="00BE593F">
            <w:r>
              <w:t>1.</w:t>
            </w:r>
          </w:p>
        </w:tc>
        <w:tc>
          <w:tcPr>
            <w:tcW w:w="2157" w:type="dxa"/>
            <w:vMerge w:val="restart"/>
          </w:tcPr>
          <w:p w14:paraId="32CFD92D" w14:textId="3C2362FC" w:rsidR="00592921" w:rsidRPr="00592921" w:rsidRDefault="00592921" w:rsidP="00BE593F">
            <w:pPr>
              <w:pStyle w:val="TEKSTwTABELItekstzwcitympierwwierszem"/>
              <w:ind w:firstLine="0"/>
            </w:pPr>
            <w:r w:rsidRPr="00592921">
              <w:t xml:space="preserve">Zagrożenia dla zdrowia związane z pracami wykonywanymi w narażeniu na działanie azbestu i </w:t>
            </w:r>
            <w:r w:rsidR="00BE593F" w:rsidRPr="00592921">
              <w:t>działania profilaktyczne</w:t>
            </w:r>
          </w:p>
        </w:tc>
        <w:tc>
          <w:tcPr>
            <w:tcW w:w="2055" w:type="dxa"/>
          </w:tcPr>
          <w:p w14:paraId="6ACB54E8" w14:textId="2AA92ED5" w:rsidR="00592921" w:rsidRPr="00592921" w:rsidRDefault="00592921" w:rsidP="00592921">
            <w:r w:rsidRPr="00592921">
              <w:t>Źródła narażenia na działanie azbestu</w:t>
            </w:r>
            <w:r w:rsidR="00B0024E">
              <w:t xml:space="preserve"> (naturalne i antropogeniczne)</w:t>
            </w:r>
          </w:p>
        </w:tc>
        <w:tc>
          <w:tcPr>
            <w:tcW w:w="1669" w:type="dxa"/>
            <w:vMerge w:val="restart"/>
          </w:tcPr>
          <w:p w14:paraId="15854604" w14:textId="77777777" w:rsidR="00592921" w:rsidRPr="00592921" w:rsidRDefault="00592921" w:rsidP="00592921">
            <w:r w:rsidRPr="00592921">
              <w:t>1</w:t>
            </w:r>
          </w:p>
        </w:tc>
        <w:tc>
          <w:tcPr>
            <w:tcW w:w="1603" w:type="dxa"/>
            <w:vMerge w:val="restart"/>
          </w:tcPr>
          <w:p w14:paraId="34DBB323" w14:textId="77777777" w:rsidR="00592921" w:rsidRPr="00592921" w:rsidRDefault="00592921" w:rsidP="00592921">
            <w:r w:rsidRPr="00592921">
              <w:t>Prezentacja multimedialna</w:t>
            </w:r>
          </w:p>
        </w:tc>
        <w:tc>
          <w:tcPr>
            <w:tcW w:w="1736" w:type="dxa"/>
            <w:vMerge w:val="restart"/>
          </w:tcPr>
          <w:p w14:paraId="6B741B95" w14:textId="77777777" w:rsidR="00592921" w:rsidRPr="00592921" w:rsidRDefault="00592921" w:rsidP="00592921">
            <w:r w:rsidRPr="00592921">
              <w:t xml:space="preserve">Wykład </w:t>
            </w:r>
          </w:p>
          <w:p w14:paraId="6053031C" w14:textId="77777777" w:rsidR="00592921" w:rsidRPr="00592921" w:rsidRDefault="00592921" w:rsidP="00592921">
            <w:r w:rsidRPr="00592921">
              <w:t>(dopuszczone zajęcia on-line)</w:t>
            </w:r>
          </w:p>
        </w:tc>
      </w:tr>
      <w:tr w:rsidR="00BE593F" w:rsidRPr="00962923" w14:paraId="11A298D5" w14:textId="77777777" w:rsidTr="00BE593F">
        <w:trPr>
          <w:trHeight w:val="2514"/>
        </w:trPr>
        <w:tc>
          <w:tcPr>
            <w:tcW w:w="704" w:type="dxa"/>
            <w:vMerge/>
          </w:tcPr>
          <w:p w14:paraId="23590E80" w14:textId="77777777" w:rsidR="00592921" w:rsidRPr="00592921" w:rsidRDefault="00592921" w:rsidP="00592921">
            <w:pPr>
              <w:pStyle w:val="Akapitzlist"/>
            </w:pPr>
          </w:p>
        </w:tc>
        <w:tc>
          <w:tcPr>
            <w:tcW w:w="2157" w:type="dxa"/>
            <w:vMerge/>
          </w:tcPr>
          <w:p w14:paraId="2A8E06F7" w14:textId="77777777" w:rsidR="00592921" w:rsidRPr="00592921" w:rsidRDefault="00592921" w:rsidP="00BE593F">
            <w:pPr>
              <w:pStyle w:val="TEKSTwTABELItekstzwcitympierwwierszem"/>
            </w:pPr>
          </w:p>
        </w:tc>
        <w:tc>
          <w:tcPr>
            <w:tcW w:w="2055" w:type="dxa"/>
          </w:tcPr>
          <w:p w14:paraId="25ADE9A1" w14:textId="77777777" w:rsidR="00592921" w:rsidRPr="00592921" w:rsidRDefault="00592921" w:rsidP="00592921">
            <w:r w:rsidRPr="00592921">
              <w:t>Szkodliwość azbestu dla zdrowia człowieka, w tym:</w:t>
            </w:r>
          </w:p>
          <w:p w14:paraId="6F3BF67C" w14:textId="77777777" w:rsidR="00BE593F" w:rsidRDefault="00592921" w:rsidP="00BE593F">
            <w:r w:rsidRPr="00592921">
              <w:t>– sposób przenikania włókien azbestu do organizmu,</w:t>
            </w:r>
            <w:r w:rsidR="00BE593F" w:rsidRPr="00592921">
              <w:t xml:space="preserve"> </w:t>
            </w:r>
          </w:p>
          <w:p w14:paraId="5C4D9340" w14:textId="60105FE6" w:rsidR="00BE593F" w:rsidRPr="00BE593F" w:rsidRDefault="00BE593F" w:rsidP="00BE593F">
            <w:r w:rsidRPr="00592921">
              <w:t>–</w:t>
            </w:r>
            <w:r w:rsidRPr="00BE593F">
              <w:t xml:space="preserve"> cechy biologicznego działania azbestu,</w:t>
            </w:r>
          </w:p>
          <w:p w14:paraId="682BB5B3" w14:textId="3815CC03" w:rsidR="00BE593F" w:rsidRDefault="00BE593F" w:rsidP="00BE593F">
            <w:r w:rsidRPr="00592921">
              <w:t>–</w:t>
            </w:r>
            <w:r w:rsidRPr="00BE593F">
              <w:t xml:space="preserve"> choroby zawodowe wywołane narażeniem na</w:t>
            </w:r>
            <w:r w:rsidR="00B0024E">
              <w:t xml:space="preserve"> działanie</w:t>
            </w:r>
            <w:r w:rsidRPr="00BE593F">
              <w:t xml:space="preserve"> azbest</w:t>
            </w:r>
            <w:r w:rsidR="00B0024E">
              <w:t>u</w:t>
            </w:r>
            <w:r w:rsidRPr="00BE593F">
              <w:t>,</w:t>
            </w:r>
          </w:p>
          <w:p w14:paraId="1AB664BE" w14:textId="16225B73" w:rsidR="00592921" w:rsidRPr="00592921" w:rsidRDefault="00BE593F" w:rsidP="00BE593F">
            <w:r w:rsidRPr="00592921">
              <w:t>–</w:t>
            </w:r>
            <w:r w:rsidRPr="00BE593F">
              <w:t xml:space="preserve"> zagrożenia zdrowia związane z zanieczyszczeniem środowiska azbestem</w:t>
            </w:r>
          </w:p>
        </w:tc>
        <w:tc>
          <w:tcPr>
            <w:tcW w:w="1669" w:type="dxa"/>
            <w:vMerge/>
          </w:tcPr>
          <w:p w14:paraId="62437E8D" w14:textId="77777777" w:rsidR="00592921" w:rsidRPr="00592921" w:rsidRDefault="00592921" w:rsidP="00592921"/>
        </w:tc>
        <w:tc>
          <w:tcPr>
            <w:tcW w:w="1603" w:type="dxa"/>
            <w:vMerge/>
          </w:tcPr>
          <w:p w14:paraId="525AC389" w14:textId="77777777" w:rsidR="00592921" w:rsidRPr="00592921" w:rsidRDefault="00592921" w:rsidP="00592921"/>
        </w:tc>
        <w:tc>
          <w:tcPr>
            <w:tcW w:w="1736" w:type="dxa"/>
            <w:vMerge/>
          </w:tcPr>
          <w:p w14:paraId="7F0C3037" w14:textId="77777777" w:rsidR="00592921" w:rsidRPr="00592921" w:rsidRDefault="00592921" w:rsidP="00592921"/>
        </w:tc>
      </w:tr>
      <w:tr w:rsidR="00BE593F" w:rsidRPr="00962923" w14:paraId="6763440C" w14:textId="77777777" w:rsidTr="00BE593F">
        <w:trPr>
          <w:trHeight w:val="7078"/>
        </w:trPr>
        <w:tc>
          <w:tcPr>
            <w:tcW w:w="704" w:type="dxa"/>
          </w:tcPr>
          <w:p w14:paraId="6C58B70A" w14:textId="4BC0ECA5" w:rsidR="00BE593F" w:rsidRPr="00592921" w:rsidRDefault="00BE593F" w:rsidP="00BE593F"/>
        </w:tc>
        <w:tc>
          <w:tcPr>
            <w:tcW w:w="2157" w:type="dxa"/>
          </w:tcPr>
          <w:p w14:paraId="2272EDF3" w14:textId="27A9E783" w:rsidR="00BE593F" w:rsidRPr="00592921" w:rsidRDefault="00BE593F" w:rsidP="00BE593F">
            <w:pPr>
              <w:pStyle w:val="TEKSTwTABELItekstzwcitympierwwierszem"/>
              <w:ind w:firstLine="0"/>
            </w:pPr>
          </w:p>
        </w:tc>
        <w:tc>
          <w:tcPr>
            <w:tcW w:w="2055" w:type="dxa"/>
          </w:tcPr>
          <w:p w14:paraId="3232C909" w14:textId="7C573CF5" w:rsidR="00BE593F" w:rsidRPr="00592921" w:rsidRDefault="00BE593F" w:rsidP="00592921">
            <w:r w:rsidRPr="00592921">
              <w:t>Ochrona zdrowia pracowników, w tym:</w:t>
            </w:r>
          </w:p>
          <w:p w14:paraId="61573DE0" w14:textId="77777777" w:rsidR="00BE593F" w:rsidRPr="00592921" w:rsidRDefault="00BE593F" w:rsidP="00592921">
            <w:r w:rsidRPr="00592921">
              <w:t>– opieka zdrowotna i badania profilaktyczne,</w:t>
            </w:r>
          </w:p>
          <w:p w14:paraId="3BCE2071" w14:textId="37101260" w:rsidR="00BE593F" w:rsidRPr="00592921" w:rsidRDefault="00BE593F" w:rsidP="00592921">
            <w:r w:rsidRPr="00592921">
              <w:t xml:space="preserve">– systematyczne monitorowanie stanu zdrowia w trakcie i po zakończeniu </w:t>
            </w:r>
            <w:r w:rsidR="00B0024E">
              <w:t>narażenia na działanie</w:t>
            </w:r>
            <w:r w:rsidRPr="00592921">
              <w:t xml:space="preserve"> azbest</w:t>
            </w:r>
            <w:r w:rsidR="00B0024E">
              <w:t>u</w:t>
            </w:r>
            <w:r w:rsidRPr="00592921">
              <w:t>,</w:t>
            </w:r>
            <w:r w:rsidR="00B3321D">
              <w:t xml:space="preserve"> </w:t>
            </w:r>
            <w:r w:rsidRPr="00592921">
              <w:t xml:space="preserve">– </w:t>
            </w:r>
            <w:r w:rsidR="006E5034">
              <w:t xml:space="preserve">środki i </w:t>
            </w:r>
            <w:r w:rsidRPr="00592921">
              <w:t>sposob</w:t>
            </w:r>
            <w:r w:rsidR="006E5034">
              <w:t xml:space="preserve">y </w:t>
            </w:r>
            <w:r w:rsidRPr="00592921">
              <w:t>ochrony, w tym środk</w:t>
            </w:r>
            <w:r w:rsidR="006E5034">
              <w:t xml:space="preserve">i </w:t>
            </w:r>
            <w:r w:rsidRPr="00592921">
              <w:t>techniczn</w:t>
            </w:r>
            <w:r w:rsidR="006E5034">
              <w:t>e</w:t>
            </w:r>
            <w:r w:rsidRPr="00592921">
              <w:t xml:space="preserve"> i organizacyjn</w:t>
            </w:r>
            <w:r w:rsidR="006E5034">
              <w:t>e</w:t>
            </w:r>
            <w:r w:rsidRPr="00592921">
              <w:t xml:space="preserve"> minimalizując</w:t>
            </w:r>
            <w:r w:rsidR="006E5034">
              <w:t xml:space="preserve">e </w:t>
            </w:r>
            <w:r w:rsidRPr="00592921">
              <w:t>narażenie</w:t>
            </w:r>
            <w:r w:rsidR="006E5034">
              <w:t xml:space="preserve"> na działanie azbestu</w:t>
            </w:r>
            <w:r w:rsidRPr="00592921">
              <w:t>,</w:t>
            </w:r>
          </w:p>
          <w:p w14:paraId="2E1F4BBC" w14:textId="3F1B0D77" w:rsidR="00BE593F" w:rsidRPr="00592921" w:rsidRDefault="00BE593F" w:rsidP="00592921">
            <w:r w:rsidRPr="00592921">
              <w:t>– profilaktyka zdrowotna, w szczególności edukacja antytytoniowa</w:t>
            </w:r>
          </w:p>
        </w:tc>
        <w:tc>
          <w:tcPr>
            <w:tcW w:w="1669" w:type="dxa"/>
          </w:tcPr>
          <w:p w14:paraId="01A93794" w14:textId="77777777" w:rsidR="00BE593F" w:rsidRPr="00592921" w:rsidRDefault="00BE593F" w:rsidP="00592921">
            <w:pPr>
              <w:spacing w:line="360" w:lineRule="auto"/>
            </w:pPr>
          </w:p>
        </w:tc>
        <w:tc>
          <w:tcPr>
            <w:tcW w:w="1603" w:type="dxa"/>
          </w:tcPr>
          <w:p w14:paraId="53C5D8CB" w14:textId="77777777" w:rsidR="00BE593F" w:rsidRPr="00592921" w:rsidRDefault="00BE593F" w:rsidP="00592921">
            <w:pPr>
              <w:spacing w:line="360" w:lineRule="auto"/>
            </w:pPr>
          </w:p>
        </w:tc>
        <w:tc>
          <w:tcPr>
            <w:tcW w:w="1736" w:type="dxa"/>
          </w:tcPr>
          <w:p w14:paraId="681ACE25" w14:textId="77777777" w:rsidR="00BE593F" w:rsidRPr="00592921" w:rsidRDefault="00BE593F" w:rsidP="00592921">
            <w:pPr>
              <w:spacing w:line="360" w:lineRule="auto"/>
            </w:pPr>
          </w:p>
        </w:tc>
      </w:tr>
      <w:tr w:rsidR="00BE593F" w:rsidRPr="00962923" w14:paraId="78B7CEB4" w14:textId="77777777" w:rsidTr="00BE593F">
        <w:trPr>
          <w:trHeight w:val="900"/>
        </w:trPr>
        <w:tc>
          <w:tcPr>
            <w:tcW w:w="704" w:type="dxa"/>
            <w:vMerge w:val="restart"/>
          </w:tcPr>
          <w:p w14:paraId="5F7B3183" w14:textId="09DC8BDF" w:rsidR="00592921" w:rsidRPr="00592921" w:rsidRDefault="00BE593F" w:rsidP="00BE593F">
            <w:r>
              <w:t>2.</w:t>
            </w:r>
          </w:p>
        </w:tc>
        <w:tc>
          <w:tcPr>
            <w:tcW w:w="2157" w:type="dxa"/>
            <w:vMerge w:val="restart"/>
          </w:tcPr>
          <w:p w14:paraId="14275CBD" w14:textId="77777777" w:rsidR="00592921" w:rsidRPr="00592921" w:rsidRDefault="00592921" w:rsidP="00592921">
            <w:r w:rsidRPr="00592921">
              <w:t xml:space="preserve">Przepisy prawne dotyczące bezpieczeństwa i higieny pracy przy wykonywaniu prac w narażeniu na działanie azbestu </w:t>
            </w:r>
          </w:p>
        </w:tc>
        <w:tc>
          <w:tcPr>
            <w:tcW w:w="2055" w:type="dxa"/>
          </w:tcPr>
          <w:p w14:paraId="451D7296" w14:textId="77777777" w:rsidR="00592921" w:rsidRPr="00592921" w:rsidRDefault="00592921" w:rsidP="00592921">
            <w:r w:rsidRPr="00592921">
              <w:t xml:space="preserve">Przepisy prawne dotyczące: </w:t>
            </w:r>
          </w:p>
          <w:p w14:paraId="15C1B99D" w14:textId="77777777" w:rsidR="00592921" w:rsidRPr="00592921" w:rsidRDefault="00592921" w:rsidP="00592921">
            <w:r w:rsidRPr="00592921">
              <w:t>– najwyższych dopuszczalnych stężeń i natężeń czynników szkodliwych dla zdrowia w środowisku pracy,</w:t>
            </w:r>
          </w:p>
          <w:p w14:paraId="43FA7CB3" w14:textId="0BE05B09" w:rsidR="00592921" w:rsidRPr="00592921" w:rsidRDefault="00592921" w:rsidP="00592921">
            <w:r w:rsidRPr="00592921">
              <w:t>– czynników rakotwórczych w środowisku pracy</w:t>
            </w:r>
          </w:p>
        </w:tc>
        <w:tc>
          <w:tcPr>
            <w:tcW w:w="1669" w:type="dxa"/>
            <w:vMerge w:val="restart"/>
          </w:tcPr>
          <w:p w14:paraId="7B8EAF7F" w14:textId="77777777" w:rsidR="00592921" w:rsidRPr="00592921" w:rsidRDefault="00592921" w:rsidP="00592921">
            <w:r w:rsidRPr="00592921">
              <w:t>0,5</w:t>
            </w:r>
          </w:p>
        </w:tc>
        <w:tc>
          <w:tcPr>
            <w:tcW w:w="1603" w:type="dxa"/>
            <w:vMerge w:val="restart"/>
          </w:tcPr>
          <w:p w14:paraId="2BEF9E7D" w14:textId="77777777" w:rsidR="00592921" w:rsidRPr="00592921" w:rsidRDefault="00592921" w:rsidP="00592921">
            <w:r w:rsidRPr="00592921">
              <w:t>Prezentacja multimedialna</w:t>
            </w:r>
          </w:p>
        </w:tc>
        <w:tc>
          <w:tcPr>
            <w:tcW w:w="1736" w:type="dxa"/>
            <w:vMerge w:val="restart"/>
          </w:tcPr>
          <w:p w14:paraId="229FE4EC" w14:textId="77777777" w:rsidR="00592921" w:rsidRPr="00592921" w:rsidRDefault="00592921" w:rsidP="00592921">
            <w:r w:rsidRPr="00592921">
              <w:t xml:space="preserve">Wykład </w:t>
            </w:r>
          </w:p>
          <w:p w14:paraId="6B1DFE75" w14:textId="77777777" w:rsidR="00592921" w:rsidRPr="00592921" w:rsidRDefault="00592921" w:rsidP="00592921">
            <w:r w:rsidRPr="00592921">
              <w:t>(dopuszczone zajęcia on-line)</w:t>
            </w:r>
          </w:p>
        </w:tc>
      </w:tr>
      <w:tr w:rsidR="00BE593F" w:rsidRPr="00962923" w14:paraId="14C90051" w14:textId="77777777" w:rsidTr="00BE593F">
        <w:trPr>
          <w:trHeight w:val="810"/>
        </w:trPr>
        <w:tc>
          <w:tcPr>
            <w:tcW w:w="704" w:type="dxa"/>
            <w:vMerge/>
          </w:tcPr>
          <w:p w14:paraId="3E81C780" w14:textId="77777777" w:rsidR="00592921" w:rsidRPr="00592921" w:rsidRDefault="00592921" w:rsidP="00592921">
            <w:pPr>
              <w:pStyle w:val="Akapitzlist"/>
            </w:pPr>
          </w:p>
        </w:tc>
        <w:tc>
          <w:tcPr>
            <w:tcW w:w="2157" w:type="dxa"/>
            <w:vMerge/>
          </w:tcPr>
          <w:p w14:paraId="13CF59F0" w14:textId="77777777" w:rsidR="00592921" w:rsidRPr="00592921" w:rsidRDefault="00592921" w:rsidP="00592921"/>
        </w:tc>
        <w:tc>
          <w:tcPr>
            <w:tcW w:w="2055" w:type="dxa"/>
          </w:tcPr>
          <w:p w14:paraId="14B9F6E6" w14:textId="1418A16A" w:rsidR="00592921" w:rsidRPr="00592921" w:rsidRDefault="00592921" w:rsidP="00592921">
            <w:r w:rsidRPr="00592921">
              <w:t xml:space="preserve">Przepisy prawne dotyczące oceny ryzyka zawodowego, szkoleń oraz obowiązków informacyjnych i konsultacyjnych </w:t>
            </w:r>
            <w:r w:rsidR="002C4EB1">
              <w:t>wykonawcy prac</w:t>
            </w:r>
            <w:r w:rsidR="002C4EB1" w:rsidRPr="00592921">
              <w:t xml:space="preserve"> </w:t>
            </w:r>
            <w:r w:rsidRPr="00592921">
              <w:t xml:space="preserve">wobec </w:t>
            </w:r>
            <w:r w:rsidR="002C4EB1">
              <w:t xml:space="preserve">osób narażonych na </w:t>
            </w:r>
            <w:r w:rsidR="002C4EB1">
              <w:lastRenderedPageBreak/>
              <w:t>działanie azbestu</w:t>
            </w:r>
            <w:r w:rsidR="002C4EB1" w:rsidRPr="00592921">
              <w:t xml:space="preserve"> </w:t>
            </w:r>
            <w:r w:rsidRPr="00592921">
              <w:t>lub ich przedstawicieli</w:t>
            </w:r>
          </w:p>
        </w:tc>
        <w:tc>
          <w:tcPr>
            <w:tcW w:w="1669" w:type="dxa"/>
            <w:vMerge/>
          </w:tcPr>
          <w:p w14:paraId="3D419D90" w14:textId="77777777" w:rsidR="00592921" w:rsidRPr="00592921" w:rsidRDefault="00592921" w:rsidP="00592921"/>
        </w:tc>
        <w:tc>
          <w:tcPr>
            <w:tcW w:w="1603" w:type="dxa"/>
            <w:vMerge/>
          </w:tcPr>
          <w:p w14:paraId="19466625" w14:textId="77777777" w:rsidR="00592921" w:rsidRPr="00592921" w:rsidRDefault="00592921" w:rsidP="00592921"/>
        </w:tc>
        <w:tc>
          <w:tcPr>
            <w:tcW w:w="1736" w:type="dxa"/>
            <w:vMerge/>
          </w:tcPr>
          <w:p w14:paraId="3CC96233" w14:textId="77777777" w:rsidR="00592921" w:rsidRPr="00592921" w:rsidRDefault="00592921" w:rsidP="00592921"/>
        </w:tc>
      </w:tr>
      <w:tr w:rsidR="00BE593F" w:rsidRPr="00962923" w14:paraId="7B44426F" w14:textId="77777777" w:rsidTr="00BE593F">
        <w:trPr>
          <w:trHeight w:val="53"/>
        </w:trPr>
        <w:tc>
          <w:tcPr>
            <w:tcW w:w="704" w:type="dxa"/>
            <w:vMerge w:val="restart"/>
          </w:tcPr>
          <w:p w14:paraId="7E1DE955" w14:textId="1BE855E2" w:rsidR="00592921" w:rsidRPr="00592921" w:rsidRDefault="00BE593F" w:rsidP="00BE593F">
            <w:r>
              <w:t>3.</w:t>
            </w:r>
          </w:p>
        </w:tc>
        <w:tc>
          <w:tcPr>
            <w:tcW w:w="2157" w:type="dxa"/>
            <w:vMerge w:val="restart"/>
          </w:tcPr>
          <w:p w14:paraId="5C8D4DC6" w14:textId="77777777" w:rsidR="00592921" w:rsidRPr="00592921" w:rsidRDefault="00592921" w:rsidP="00592921">
            <w:r w:rsidRPr="00592921">
              <w:t>Zastosowanie azbestu i jego właściwości</w:t>
            </w:r>
          </w:p>
        </w:tc>
        <w:tc>
          <w:tcPr>
            <w:tcW w:w="2055" w:type="dxa"/>
          </w:tcPr>
          <w:p w14:paraId="33ED9459" w14:textId="0FF524AB" w:rsidR="00592921" w:rsidRPr="00592921" w:rsidRDefault="00592921" w:rsidP="00592921">
            <w:r w:rsidRPr="00592921">
              <w:t xml:space="preserve">Właściwości azbestu, </w:t>
            </w:r>
            <w:r w:rsidR="00B0024E">
              <w:t>rodzaje</w:t>
            </w:r>
            <w:r w:rsidR="00B0024E" w:rsidRPr="00592921">
              <w:t xml:space="preserve"> </w:t>
            </w:r>
            <w:r w:rsidRPr="00592921">
              <w:t>wyrobów zawierających azbest</w:t>
            </w:r>
            <w:r w:rsidR="00B0024E">
              <w:t xml:space="preserve"> i skala ich </w:t>
            </w:r>
            <w:r w:rsidR="006E5034">
              <w:t>występowania</w:t>
            </w:r>
            <w:r w:rsidR="00B0024E">
              <w:t xml:space="preserve"> w Polsce, przykłady </w:t>
            </w:r>
            <w:r w:rsidR="006E5034">
              <w:t>lokalizacji</w:t>
            </w:r>
            <w:r w:rsidR="00B0024E">
              <w:t xml:space="preserve"> wyrobów zawierających azbest</w:t>
            </w:r>
            <w:r w:rsidR="006E5034">
              <w:t xml:space="preserve"> w obiektach, instalacjach i urządzeniach</w:t>
            </w:r>
          </w:p>
        </w:tc>
        <w:tc>
          <w:tcPr>
            <w:tcW w:w="1669" w:type="dxa"/>
            <w:vMerge w:val="restart"/>
          </w:tcPr>
          <w:p w14:paraId="3C60F7FE" w14:textId="77777777" w:rsidR="00592921" w:rsidRPr="00592921" w:rsidRDefault="00592921" w:rsidP="00592921">
            <w:r w:rsidRPr="00592921">
              <w:t>1</w:t>
            </w:r>
          </w:p>
        </w:tc>
        <w:tc>
          <w:tcPr>
            <w:tcW w:w="1603" w:type="dxa"/>
            <w:vMerge w:val="restart"/>
          </w:tcPr>
          <w:p w14:paraId="6F16A70F" w14:textId="77777777" w:rsidR="00592921" w:rsidRPr="00592921" w:rsidRDefault="00592921" w:rsidP="00592921">
            <w:r w:rsidRPr="00592921">
              <w:t>Prezentacja multimedialna</w:t>
            </w:r>
          </w:p>
        </w:tc>
        <w:tc>
          <w:tcPr>
            <w:tcW w:w="1736" w:type="dxa"/>
            <w:vMerge w:val="restart"/>
          </w:tcPr>
          <w:p w14:paraId="5313D7D8" w14:textId="77777777" w:rsidR="00592921" w:rsidRPr="00592921" w:rsidRDefault="00592921" w:rsidP="00592921">
            <w:r w:rsidRPr="00592921">
              <w:t xml:space="preserve">Wykład </w:t>
            </w:r>
          </w:p>
          <w:p w14:paraId="3B4C5ACD" w14:textId="77777777" w:rsidR="00592921" w:rsidRPr="00592921" w:rsidRDefault="00592921" w:rsidP="00592921">
            <w:r w:rsidRPr="00592921">
              <w:t>(dopuszczone zajęcia on-line)</w:t>
            </w:r>
          </w:p>
        </w:tc>
      </w:tr>
      <w:tr w:rsidR="00BE593F" w:rsidRPr="00962923" w14:paraId="397BA399" w14:textId="77777777" w:rsidTr="00BE593F">
        <w:trPr>
          <w:trHeight w:val="695"/>
        </w:trPr>
        <w:tc>
          <w:tcPr>
            <w:tcW w:w="704" w:type="dxa"/>
            <w:vMerge/>
          </w:tcPr>
          <w:p w14:paraId="04B5A5F9" w14:textId="77777777" w:rsidR="00592921" w:rsidRPr="00592921" w:rsidRDefault="00592921" w:rsidP="00592921">
            <w:pPr>
              <w:pStyle w:val="Akapitzlist"/>
            </w:pPr>
          </w:p>
        </w:tc>
        <w:tc>
          <w:tcPr>
            <w:tcW w:w="2157" w:type="dxa"/>
            <w:vMerge/>
          </w:tcPr>
          <w:p w14:paraId="47ACE87F" w14:textId="77777777" w:rsidR="00592921" w:rsidRPr="00592921" w:rsidRDefault="00592921" w:rsidP="00592921"/>
        </w:tc>
        <w:tc>
          <w:tcPr>
            <w:tcW w:w="2055" w:type="dxa"/>
          </w:tcPr>
          <w:p w14:paraId="4F601BF7" w14:textId="77777777" w:rsidR="00592921" w:rsidRPr="00592921" w:rsidRDefault="00592921" w:rsidP="00592921">
            <w:r w:rsidRPr="00592921">
              <w:t>Rodzaje wyrobów zawierających azbest oraz określenie rodzaju prac mogących spowodować narażenie na działanie azbestu m.in. w:</w:t>
            </w:r>
          </w:p>
          <w:p w14:paraId="351DA5AD" w14:textId="77777777" w:rsidR="00592921" w:rsidRPr="00592921" w:rsidRDefault="00592921" w:rsidP="00592921">
            <w:r w:rsidRPr="00592921">
              <w:t xml:space="preserve">– budownictwie, </w:t>
            </w:r>
          </w:p>
          <w:p w14:paraId="4D69BA9C" w14:textId="77777777" w:rsidR="00592921" w:rsidRPr="00592921" w:rsidRDefault="00592921" w:rsidP="00592921">
            <w:r w:rsidRPr="00592921">
              <w:t xml:space="preserve">– przemyśle, </w:t>
            </w:r>
          </w:p>
          <w:p w14:paraId="6C28C790" w14:textId="77777777" w:rsidR="00592921" w:rsidRPr="00592921" w:rsidRDefault="00592921" w:rsidP="00592921">
            <w:r w:rsidRPr="00592921">
              <w:t>– gospodarce odpadami i ściekami,</w:t>
            </w:r>
          </w:p>
          <w:p w14:paraId="737CD7CB" w14:textId="77777777" w:rsidR="00592921" w:rsidRPr="00592921" w:rsidRDefault="00592921" w:rsidP="00592921">
            <w:r w:rsidRPr="00592921">
              <w:t>– górnictwie,</w:t>
            </w:r>
          </w:p>
          <w:p w14:paraId="176F89F3" w14:textId="77777777" w:rsidR="00592921" w:rsidRPr="00592921" w:rsidRDefault="00592921" w:rsidP="00592921">
            <w:r w:rsidRPr="00592921">
              <w:t>– wytwarzaniu i zaopatrywaniu w energię elektryczną, ciepło, wodę,</w:t>
            </w:r>
          </w:p>
          <w:p w14:paraId="2D0BE4DA" w14:textId="4A8C80B3" w:rsidR="00592921" w:rsidRPr="00592921" w:rsidRDefault="00592921" w:rsidP="00592921">
            <w:r w:rsidRPr="00592921">
              <w:t xml:space="preserve">– </w:t>
            </w:r>
            <w:r w:rsidR="003735D3">
              <w:t xml:space="preserve">działaniach </w:t>
            </w:r>
            <w:r w:rsidRPr="00592921">
              <w:t>służb ratunkowych</w:t>
            </w:r>
          </w:p>
        </w:tc>
        <w:tc>
          <w:tcPr>
            <w:tcW w:w="1669" w:type="dxa"/>
            <w:vMerge/>
          </w:tcPr>
          <w:p w14:paraId="3C57542A" w14:textId="77777777" w:rsidR="00592921" w:rsidRPr="00592921" w:rsidRDefault="00592921" w:rsidP="00592921"/>
        </w:tc>
        <w:tc>
          <w:tcPr>
            <w:tcW w:w="1603" w:type="dxa"/>
            <w:vMerge/>
          </w:tcPr>
          <w:p w14:paraId="7D44A858" w14:textId="77777777" w:rsidR="00592921" w:rsidRPr="00592921" w:rsidRDefault="00592921" w:rsidP="00592921"/>
        </w:tc>
        <w:tc>
          <w:tcPr>
            <w:tcW w:w="1736" w:type="dxa"/>
            <w:vMerge/>
          </w:tcPr>
          <w:p w14:paraId="4DFB370C" w14:textId="77777777" w:rsidR="00592921" w:rsidRPr="00592921" w:rsidRDefault="00592921" w:rsidP="00592921"/>
        </w:tc>
      </w:tr>
      <w:tr w:rsidR="00BE593F" w:rsidRPr="00962923" w14:paraId="5E48C134" w14:textId="77777777" w:rsidTr="00B3321D">
        <w:trPr>
          <w:trHeight w:val="557"/>
        </w:trPr>
        <w:tc>
          <w:tcPr>
            <w:tcW w:w="704" w:type="dxa"/>
            <w:vMerge/>
          </w:tcPr>
          <w:p w14:paraId="573FEF0F" w14:textId="77777777" w:rsidR="00592921" w:rsidRPr="00592921" w:rsidRDefault="00592921" w:rsidP="00592921">
            <w:pPr>
              <w:pStyle w:val="Akapitzlist"/>
            </w:pPr>
          </w:p>
        </w:tc>
        <w:tc>
          <w:tcPr>
            <w:tcW w:w="2157" w:type="dxa"/>
            <w:vMerge/>
          </w:tcPr>
          <w:p w14:paraId="4AC3016B" w14:textId="77777777" w:rsidR="00592921" w:rsidRPr="00592921" w:rsidRDefault="00592921" w:rsidP="00592921"/>
        </w:tc>
        <w:tc>
          <w:tcPr>
            <w:tcW w:w="2055" w:type="dxa"/>
          </w:tcPr>
          <w:p w14:paraId="361A4016" w14:textId="0B321EEF" w:rsidR="00592921" w:rsidRPr="00592921" w:rsidRDefault="00592921" w:rsidP="00592921">
            <w:r w:rsidRPr="00592921">
              <w:t xml:space="preserve">Zasady usuwania </w:t>
            </w:r>
            <w:r w:rsidR="006E5034">
              <w:t xml:space="preserve">i zabezpieczania </w:t>
            </w:r>
            <w:r w:rsidRPr="00592921">
              <w:t xml:space="preserve">wyrobów zawierających azbest oraz wskazanie przypadków, gdy wyroby zawierające azbest mogą pozostać </w:t>
            </w:r>
            <w:r w:rsidRPr="00592921">
              <w:lastRenderedPageBreak/>
              <w:t>zabezpieczone w sposób trwały</w:t>
            </w:r>
          </w:p>
        </w:tc>
        <w:tc>
          <w:tcPr>
            <w:tcW w:w="1669" w:type="dxa"/>
            <w:vMerge/>
          </w:tcPr>
          <w:p w14:paraId="28195A25" w14:textId="77777777" w:rsidR="00592921" w:rsidRPr="00592921" w:rsidRDefault="00592921" w:rsidP="00592921"/>
        </w:tc>
        <w:tc>
          <w:tcPr>
            <w:tcW w:w="1603" w:type="dxa"/>
            <w:vMerge/>
          </w:tcPr>
          <w:p w14:paraId="6FA40239" w14:textId="77777777" w:rsidR="00592921" w:rsidRPr="00592921" w:rsidRDefault="00592921" w:rsidP="00592921"/>
        </w:tc>
        <w:tc>
          <w:tcPr>
            <w:tcW w:w="1736" w:type="dxa"/>
            <w:vMerge/>
          </w:tcPr>
          <w:p w14:paraId="01F63B2C" w14:textId="77777777" w:rsidR="00592921" w:rsidRPr="00592921" w:rsidRDefault="00592921" w:rsidP="00592921"/>
        </w:tc>
      </w:tr>
      <w:tr w:rsidR="00BE593F" w:rsidRPr="00962923" w14:paraId="5EACD1DB" w14:textId="77777777" w:rsidTr="00BE593F">
        <w:trPr>
          <w:trHeight w:val="548"/>
        </w:trPr>
        <w:tc>
          <w:tcPr>
            <w:tcW w:w="704" w:type="dxa"/>
            <w:vMerge w:val="restart"/>
          </w:tcPr>
          <w:p w14:paraId="2828C6E7" w14:textId="4123D967" w:rsidR="00592921" w:rsidRPr="00592921" w:rsidRDefault="00BE593F" w:rsidP="00BE593F">
            <w:r>
              <w:t>4.</w:t>
            </w:r>
          </w:p>
        </w:tc>
        <w:tc>
          <w:tcPr>
            <w:tcW w:w="2157" w:type="dxa"/>
            <w:vMerge w:val="restart"/>
          </w:tcPr>
          <w:p w14:paraId="3F6362AF" w14:textId="77777777" w:rsidR="00592921" w:rsidRPr="00592921" w:rsidRDefault="00592921" w:rsidP="00592921">
            <w:r w:rsidRPr="00592921">
              <w:t xml:space="preserve">Zasady postępowania z odpadami zawierającymi azbest </w:t>
            </w:r>
          </w:p>
        </w:tc>
        <w:tc>
          <w:tcPr>
            <w:tcW w:w="2055" w:type="dxa"/>
          </w:tcPr>
          <w:p w14:paraId="62CDBA73" w14:textId="77777777" w:rsidR="00592921" w:rsidRPr="00592921" w:rsidRDefault="00592921" w:rsidP="00592921">
            <w:r w:rsidRPr="00592921">
              <w:t>Zasady postępowania z odpadami zawierającymi azbest</w:t>
            </w:r>
          </w:p>
        </w:tc>
        <w:tc>
          <w:tcPr>
            <w:tcW w:w="1669" w:type="dxa"/>
            <w:vMerge w:val="restart"/>
          </w:tcPr>
          <w:p w14:paraId="0976B6AE" w14:textId="77777777" w:rsidR="00592921" w:rsidRPr="00592921" w:rsidRDefault="00592921" w:rsidP="00592921">
            <w:r w:rsidRPr="00592921">
              <w:t>0,5</w:t>
            </w:r>
          </w:p>
        </w:tc>
        <w:tc>
          <w:tcPr>
            <w:tcW w:w="1603" w:type="dxa"/>
            <w:vMerge w:val="restart"/>
          </w:tcPr>
          <w:p w14:paraId="2A4AF014" w14:textId="77777777" w:rsidR="00592921" w:rsidRPr="00592921" w:rsidRDefault="00592921" w:rsidP="00592921">
            <w:r w:rsidRPr="00592921">
              <w:t>Prezentacja multimedialna</w:t>
            </w:r>
          </w:p>
        </w:tc>
        <w:tc>
          <w:tcPr>
            <w:tcW w:w="1736" w:type="dxa"/>
            <w:vMerge w:val="restart"/>
          </w:tcPr>
          <w:p w14:paraId="17E8F1F4" w14:textId="77777777" w:rsidR="00592921" w:rsidRPr="00592921" w:rsidRDefault="00592921" w:rsidP="00592921">
            <w:r w:rsidRPr="00592921">
              <w:t xml:space="preserve">Wykład </w:t>
            </w:r>
          </w:p>
          <w:p w14:paraId="5E96EA71" w14:textId="77777777" w:rsidR="00592921" w:rsidRPr="00592921" w:rsidRDefault="00592921" w:rsidP="00592921">
            <w:r w:rsidRPr="00592921">
              <w:t>(dopuszczone zajęcia on-line)</w:t>
            </w:r>
          </w:p>
        </w:tc>
      </w:tr>
      <w:tr w:rsidR="00BE593F" w:rsidRPr="00962923" w14:paraId="2B6AFFF6" w14:textId="77777777" w:rsidTr="00BE593F">
        <w:trPr>
          <w:trHeight w:val="548"/>
        </w:trPr>
        <w:tc>
          <w:tcPr>
            <w:tcW w:w="704" w:type="dxa"/>
            <w:vMerge/>
          </w:tcPr>
          <w:p w14:paraId="26FBB279" w14:textId="77777777" w:rsidR="00592921" w:rsidRPr="00592921" w:rsidRDefault="00592921" w:rsidP="00592921">
            <w:pPr>
              <w:pStyle w:val="Akapitzlist"/>
            </w:pPr>
          </w:p>
        </w:tc>
        <w:tc>
          <w:tcPr>
            <w:tcW w:w="2157" w:type="dxa"/>
            <w:vMerge/>
          </w:tcPr>
          <w:p w14:paraId="20FAA5B9" w14:textId="77777777" w:rsidR="00592921" w:rsidRPr="00592921" w:rsidRDefault="00592921" w:rsidP="00592921"/>
        </w:tc>
        <w:tc>
          <w:tcPr>
            <w:tcW w:w="2055" w:type="dxa"/>
          </w:tcPr>
          <w:p w14:paraId="4AB474E9" w14:textId="77777777" w:rsidR="00592921" w:rsidRPr="00592921" w:rsidRDefault="00592921" w:rsidP="00592921">
            <w:r w:rsidRPr="00592921">
              <w:t>Sposoby opakowania i oznakowania odpadów zawierających azbest</w:t>
            </w:r>
          </w:p>
        </w:tc>
        <w:tc>
          <w:tcPr>
            <w:tcW w:w="1669" w:type="dxa"/>
            <w:vMerge/>
          </w:tcPr>
          <w:p w14:paraId="07F5EC29" w14:textId="77777777" w:rsidR="00592921" w:rsidRPr="00592921" w:rsidRDefault="00592921" w:rsidP="00592921"/>
        </w:tc>
        <w:tc>
          <w:tcPr>
            <w:tcW w:w="1603" w:type="dxa"/>
            <w:vMerge/>
          </w:tcPr>
          <w:p w14:paraId="00718863" w14:textId="77777777" w:rsidR="00592921" w:rsidRPr="00592921" w:rsidRDefault="00592921" w:rsidP="00592921"/>
        </w:tc>
        <w:tc>
          <w:tcPr>
            <w:tcW w:w="1736" w:type="dxa"/>
            <w:vMerge/>
          </w:tcPr>
          <w:p w14:paraId="1E89E6E1" w14:textId="77777777" w:rsidR="00592921" w:rsidRPr="00592921" w:rsidRDefault="00592921" w:rsidP="00592921"/>
        </w:tc>
      </w:tr>
      <w:tr w:rsidR="00BE593F" w:rsidRPr="00962923" w14:paraId="0AE30665" w14:textId="77777777" w:rsidTr="00BE593F">
        <w:trPr>
          <w:trHeight w:val="548"/>
        </w:trPr>
        <w:tc>
          <w:tcPr>
            <w:tcW w:w="704" w:type="dxa"/>
            <w:vMerge/>
          </w:tcPr>
          <w:p w14:paraId="42EA4484" w14:textId="77777777" w:rsidR="00592921" w:rsidRPr="00592921" w:rsidRDefault="00592921" w:rsidP="00592921">
            <w:pPr>
              <w:pStyle w:val="Akapitzlist"/>
            </w:pPr>
          </w:p>
        </w:tc>
        <w:tc>
          <w:tcPr>
            <w:tcW w:w="2157" w:type="dxa"/>
            <w:vMerge/>
          </w:tcPr>
          <w:p w14:paraId="30534A5E" w14:textId="77777777" w:rsidR="00592921" w:rsidRPr="00592921" w:rsidRDefault="00592921" w:rsidP="00592921"/>
        </w:tc>
        <w:tc>
          <w:tcPr>
            <w:tcW w:w="2055" w:type="dxa"/>
          </w:tcPr>
          <w:p w14:paraId="0658C22E" w14:textId="5BD2BD84" w:rsidR="00592921" w:rsidRPr="00592921" w:rsidRDefault="003735D3" w:rsidP="00592921">
            <w:r>
              <w:t>Ś</w:t>
            </w:r>
            <w:r w:rsidR="00592921" w:rsidRPr="00592921">
              <w:t>rodki i sposoby ochrony, w tym środki techniczne i organizacyjne minimalizujące narażenie na działanie azbestu</w:t>
            </w:r>
          </w:p>
        </w:tc>
        <w:tc>
          <w:tcPr>
            <w:tcW w:w="1669" w:type="dxa"/>
            <w:vMerge/>
          </w:tcPr>
          <w:p w14:paraId="161E23DF" w14:textId="77777777" w:rsidR="00592921" w:rsidRPr="00592921" w:rsidRDefault="00592921" w:rsidP="00592921"/>
        </w:tc>
        <w:tc>
          <w:tcPr>
            <w:tcW w:w="1603" w:type="dxa"/>
            <w:vMerge/>
          </w:tcPr>
          <w:p w14:paraId="1D52EE97" w14:textId="77777777" w:rsidR="00592921" w:rsidRPr="00592921" w:rsidRDefault="00592921" w:rsidP="00592921"/>
        </w:tc>
        <w:tc>
          <w:tcPr>
            <w:tcW w:w="1736" w:type="dxa"/>
            <w:vMerge/>
          </w:tcPr>
          <w:p w14:paraId="1197E2C3" w14:textId="77777777" w:rsidR="00592921" w:rsidRPr="00592921" w:rsidRDefault="00592921" w:rsidP="00592921"/>
        </w:tc>
      </w:tr>
      <w:tr w:rsidR="00FA2211" w:rsidRPr="00962923" w14:paraId="0C16C121" w14:textId="77777777" w:rsidTr="00E93C00">
        <w:trPr>
          <w:trHeight w:val="280"/>
        </w:trPr>
        <w:tc>
          <w:tcPr>
            <w:tcW w:w="704" w:type="dxa"/>
            <w:vMerge w:val="restart"/>
          </w:tcPr>
          <w:p w14:paraId="5F6134FC" w14:textId="3367D920" w:rsidR="00FA2211" w:rsidRPr="00592921" w:rsidRDefault="00FA2211" w:rsidP="002314BA">
            <w:pPr>
              <w:pStyle w:val="P1wTABELIpoziom1numeracjiwtabeli"/>
            </w:pPr>
            <w:r>
              <w:t>5.</w:t>
            </w:r>
          </w:p>
        </w:tc>
        <w:tc>
          <w:tcPr>
            <w:tcW w:w="2157" w:type="dxa"/>
            <w:vMerge w:val="restart"/>
          </w:tcPr>
          <w:p w14:paraId="2F3A83A3" w14:textId="06BE3317" w:rsidR="00FA2211" w:rsidRPr="00592921" w:rsidRDefault="00FA2211" w:rsidP="00592921">
            <w:r>
              <w:t>Zasady postępowania w sytuacjach awaryjnych</w:t>
            </w:r>
          </w:p>
        </w:tc>
        <w:tc>
          <w:tcPr>
            <w:tcW w:w="2055" w:type="dxa"/>
          </w:tcPr>
          <w:p w14:paraId="72D8C0C1" w14:textId="3C5F5350" w:rsidR="00FA2211" w:rsidRPr="00592921" w:rsidRDefault="00FA2211" w:rsidP="00FA2211">
            <w:r>
              <w:t>Zasady postępowania w sytuacjach awaryjnych:</w:t>
            </w:r>
            <w:r>
              <w:br/>
              <w:t>- podczas usuwania i zabezpieczania wyrobów zawierających azbest,</w:t>
            </w:r>
            <w:r>
              <w:br/>
              <w:t>- podczas innych prac nie związanych z usuwaniem lub zabezpieczaniem wyrobów zawierających azbest.</w:t>
            </w:r>
          </w:p>
        </w:tc>
        <w:tc>
          <w:tcPr>
            <w:tcW w:w="1669" w:type="dxa"/>
            <w:vMerge w:val="restart"/>
          </w:tcPr>
          <w:p w14:paraId="0067A354" w14:textId="0BF77941" w:rsidR="00FA2211" w:rsidRPr="00592921" w:rsidRDefault="00FA2211" w:rsidP="00592921">
            <w:r>
              <w:t>0,5</w:t>
            </w:r>
          </w:p>
        </w:tc>
        <w:tc>
          <w:tcPr>
            <w:tcW w:w="1603" w:type="dxa"/>
            <w:vMerge w:val="restart"/>
          </w:tcPr>
          <w:p w14:paraId="22F180B2" w14:textId="7A17FE97" w:rsidR="00FA2211" w:rsidRPr="00592921" w:rsidRDefault="00FA2211" w:rsidP="00592921">
            <w:r>
              <w:t>Prezentacja multimedialna</w:t>
            </w:r>
          </w:p>
        </w:tc>
        <w:tc>
          <w:tcPr>
            <w:tcW w:w="1736" w:type="dxa"/>
            <w:vMerge w:val="restart"/>
          </w:tcPr>
          <w:p w14:paraId="25E2E277" w14:textId="1AA1BFDB" w:rsidR="00FA2211" w:rsidRPr="00592921" w:rsidRDefault="00FA2211" w:rsidP="00592921">
            <w:r>
              <w:t>Wykład (dopuszcz</w:t>
            </w:r>
            <w:r w:rsidR="007D721E">
              <w:t>one</w:t>
            </w:r>
            <w:r>
              <w:t xml:space="preserve"> zajęcia on-line)</w:t>
            </w:r>
          </w:p>
        </w:tc>
      </w:tr>
      <w:tr w:rsidR="00FA2211" w:rsidRPr="00962923" w14:paraId="02455A56" w14:textId="77777777" w:rsidTr="00BE593F">
        <w:trPr>
          <w:trHeight w:val="548"/>
        </w:trPr>
        <w:tc>
          <w:tcPr>
            <w:tcW w:w="704" w:type="dxa"/>
            <w:vMerge/>
          </w:tcPr>
          <w:p w14:paraId="0071AD06" w14:textId="77777777" w:rsidR="00FA2211" w:rsidRDefault="00FA2211" w:rsidP="00592921">
            <w:pPr>
              <w:pStyle w:val="Akapitzlist"/>
            </w:pPr>
          </w:p>
        </w:tc>
        <w:tc>
          <w:tcPr>
            <w:tcW w:w="2157" w:type="dxa"/>
            <w:vMerge/>
          </w:tcPr>
          <w:p w14:paraId="240763BF" w14:textId="77777777" w:rsidR="00FA2211" w:rsidRDefault="00FA2211" w:rsidP="00592921"/>
        </w:tc>
        <w:tc>
          <w:tcPr>
            <w:tcW w:w="2055" w:type="dxa"/>
          </w:tcPr>
          <w:p w14:paraId="4A8A6271" w14:textId="65EBA0CC" w:rsidR="00FA2211" w:rsidRPr="00592921" w:rsidRDefault="00FA2211" w:rsidP="00592921">
            <w:r>
              <w:t>Opracowanie planu pracy dla sytuacji awaryjnych oraz zasady zgłoszeni</w:t>
            </w:r>
            <w:r w:rsidR="00B30AEE">
              <w:t>a</w:t>
            </w:r>
            <w:r>
              <w:t xml:space="preserve"> prac w sytuacjach awaryjnych.</w:t>
            </w:r>
          </w:p>
        </w:tc>
        <w:tc>
          <w:tcPr>
            <w:tcW w:w="1669" w:type="dxa"/>
            <w:vMerge/>
          </w:tcPr>
          <w:p w14:paraId="39EF560A" w14:textId="77777777" w:rsidR="00FA2211" w:rsidRPr="00592921" w:rsidRDefault="00FA2211" w:rsidP="00592921"/>
        </w:tc>
        <w:tc>
          <w:tcPr>
            <w:tcW w:w="1603" w:type="dxa"/>
            <w:vMerge/>
          </w:tcPr>
          <w:p w14:paraId="2DC49CA5" w14:textId="77777777" w:rsidR="00FA2211" w:rsidRPr="00592921" w:rsidRDefault="00FA2211" w:rsidP="00592921"/>
        </w:tc>
        <w:tc>
          <w:tcPr>
            <w:tcW w:w="1736" w:type="dxa"/>
            <w:vMerge/>
          </w:tcPr>
          <w:p w14:paraId="6ABA25B4" w14:textId="77777777" w:rsidR="00FA2211" w:rsidRPr="00592921" w:rsidRDefault="00FA2211" w:rsidP="00592921"/>
        </w:tc>
      </w:tr>
      <w:tr w:rsidR="00592921" w:rsidRPr="00962923" w14:paraId="4EA08CE6" w14:textId="77777777" w:rsidTr="00BE593F">
        <w:trPr>
          <w:trHeight w:val="300"/>
        </w:trPr>
        <w:tc>
          <w:tcPr>
            <w:tcW w:w="4916" w:type="dxa"/>
            <w:gridSpan w:val="3"/>
          </w:tcPr>
          <w:p w14:paraId="427902F8" w14:textId="77777777" w:rsidR="00592921" w:rsidRPr="00592921" w:rsidRDefault="00592921" w:rsidP="00592921">
            <w:r w:rsidRPr="00592921">
              <w:t>Razem:</w:t>
            </w:r>
          </w:p>
        </w:tc>
        <w:tc>
          <w:tcPr>
            <w:tcW w:w="1669" w:type="dxa"/>
          </w:tcPr>
          <w:p w14:paraId="3773B95D" w14:textId="2C74B0E5" w:rsidR="00592921" w:rsidRPr="00592921" w:rsidRDefault="00592921" w:rsidP="00592921">
            <w:r w:rsidRPr="00592921">
              <w:t>3</w:t>
            </w:r>
            <w:r w:rsidR="003735D3">
              <w:t>,5</w:t>
            </w:r>
          </w:p>
        </w:tc>
        <w:tc>
          <w:tcPr>
            <w:tcW w:w="1603" w:type="dxa"/>
          </w:tcPr>
          <w:p w14:paraId="6D9AF362" w14:textId="77777777" w:rsidR="00592921" w:rsidRPr="00592921" w:rsidRDefault="00592921" w:rsidP="00592921">
            <w:r w:rsidRPr="00592921">
              <w:t>-</w:t>
            </w:r>
          </w:p>
        </w:tc>
        <w:tc>
          <w:tcPr>
            <w:tcW w:w="1736" w:type="dxa"/>
          </w:tcPr>
          <w:p w14:paraId="6C77E531" w14:textId="77777777" w:rsidR="00592921" w:rsidRPr="00592921" w:rsidRDefault="00592921" w:rsidP="00592921">
            <w:r w:rsidRPr="00592921">
              <w:t>-</w:t>
            </w:r>
          </w:p>
        </w:tc>
      </w:tr>
      <w:tr w:rsidR="00592921" w:rsidRPr="00962923" w14:paraId="5BF2650E" w14:textId="77777777" w:rsidTr="00BE593F">
        <w:trPr>
          <w:trHeight w:val="473"/>
        </w:trPr>
        <w:tc>
          <w:tcPr>
            <w:tcW w:w="8188" w:type="dxa"/>
            <w:gridSpan w:val="5"/>
          </w:tcPr>
          <w:p w14:paraId="004A3664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>Opis efektów kształcenia potwierdzanych w trakcie egzaminu</w:t>
            </w:r>
          </w:p>
        </w:tc>
        <w:tc>
          <w:tcPr>
            <w:tcW w:w="1736" w:type="dxa"/>
          </w:tcPr>
          <w:p w14:paraId="3A153DD8" w14:textId="77777777" w:rsidR="00592921" w:rsidRPr="00592921" w:rsidRDefault="00592921" w:rsidP="00BE593F">
            <w:pPr>
              <w:pStyle w:val="TEKSTwTABELIWYRODKOWANYtekstwyrodkowanywpoziomie"/>
            </w:pPr>
            <w:r w:rsidRPr="00592921">
              <w:t>Forma obligatoryjnego egzaminu</w:t>
            </w:r>
          </w:p>
        </w:tc>
      </w:tr>
      <w:tr w:rsidR="00592921" w:rsidRPr="00962923" w14:paraId="29D3DC9B" w14:textId="77777777" w:rsidTr="00592921">
        <w:trPr>
          <w:trHeight w:val="300"/>
        </w:trPr>
        <w:tc>
          <w:tcPr>
            <w:tcW w:w="9924" w:type="dxa"/>
            <w:gridSpan w:val="6"/>
          </w:tcPr>
          <w:p w14:paraId="7D1BAD4A" w14:textId="77777777" w:rsidR="00592921" w:rsidRPr="00592921" w:rsidRDefault="00592921" w:rsidP="00592921">
            <w:r w:rsidRPr="00592921">
              <w:lastRenderedPageBreak/>
              <w:t>WIEDZA – Uczestnik szkolenia zna i rozumie:</w:t>
            </w:r>
          </w:p>
        </w:tc>
      </w:tr>
      <w:tr w:rsidR="00BE593F" w:rsidRPr="00962923" w14:paraId="71A5BEEC" w14:textId="77777777" w:rsidTr="00BE593F">
        <w:trPr>
          <w:trHeight w:val="300"/>
        </w:trPr>
        <w:tc>
          <w:tcPr>
            <w:tcW w:w="704" w:type="dxa"/>
          </w:tcPr>
          <w:p w14:paraId="3FC2EF5D" w14:textId="599BCA05" w:rsidR="00592921" w:rsidRPr="00592921" w:rsidRDefault="00BE593F" w:rsidP="00BE593F">
            <w:r>
              <w:t>1.</w:t>
            </w:r>
          </w:p>
        </w:tc>
        <w:tc>
          <w:tcPr>
            <w:tcW w:w="7484" w:type="dxa"/>
            <w:gridSpan w:val="4"/>
          </w:tcPr>
          <w:p w14:paraId="3465A072" w14:textId="3EBD4639" w:rsidR="00592921" w:rsidRPr="00592921" w:rsidRDefault="00592921" w:rsidP="00592921">
            <w:r w:rsidRPr="00592921">
              <w:t xml:space="preserve">Uczestnik szkolenia wie co to jest azbest </w:t>
            </w:r>
            <w:r w:rsidR="003735D3">
              <w:t>oraz</w:t>
            </w:r>
            <w:r w:rsidRPr="00592921">
              <w:t xml:space="preserve"> zna jego rodzaje i właściwości.</w:t>
            </w:r>
          </w:p>
        </w:tc>
        <w:tc>
          <w:tcPr>
            <w:tcW w:w="1736" w:type="dxa"/>
            <w:vMerge w:val="restart"/>
          </w:tcPr>
          <w:p w14:paraId="39C91134" w14:textId="77777777" w:rsidR="00592921" w:rsidRPr="00592921" w:rsidRDefault="00592921" w:rsidP="00592921">
            <w:r w:rsidRPr="00592921">
              <w:t>Egzamin pisemny (dopuszczona możliwość egzaminu on-line)</w:t>
            </w:r>
          </w:p>
        </w:tc>
      </w:tr>
      <w:tr w:rsidR="00BE593F" w:rsidRPr="00962923" w14:paraId="2B8CE596" w14:textId="77777777" w:rsidTr="00BE593F">
        <w:trPr>
          <w:trHeight w:val="300"/>
        </w:trPr>
        <w:tc>
          <w:tcPr>
            <w:tcW w:w="704" w:type="dxa"/>
          </w:tcPr>
          <w:p w14:paraId="7E9A4510" w14:textId="0DC69997" w:rsidR="00592921" w:rsidRPr="00592921" w:rsidRDefault="00BE593F" w:rsidP="00BE593F">
            <w:r>
              <w:t>2.</w:t>
            </w:r>
          </w:p>
        </w:tc>
        <w:tc>
          <w:tcPr>
            <w:tcW w:w="7484" w:type="dxa"/>
            <w:gridSpan w:val="4"/>
          </w:tcPr>
          <w:p w14:paraId="7F587537" w14:textId="77777777" w:rsidR="00592921" w:rsidRPr="00592921" w:rsidRDefault="00592921" w:rsidP="00592921">
            <w:r w:rsidRPr="00592921">
              <w:t>Zna rodzaje wyrobów zawierających azbest i ich podział na wyroby twarde i miękkie.</w:t>
            </w:r>
          </w:p>
        </w:tc>
        <w:tc>
          <w:tcPr>
            <w:tcW w:w="1736" w:type="dxa"/>
            <w:vMerge/>
          </w:tcPr>
          <w:p w14:paraId="7F95A94D" w14:textId="77777777" w:rsidR="00592921" w:rsidRPr="00592921" w:rsidRDefault="00592921" w:rsidP="00592921"/>
        </w:tc>
      </w:tr>
      <w:tr w:rsidR="00BE593F" w:rsidRPr="00962923" w14:paraId="499F4E68" w14:textId="77777777" w:rsidTr="00BE593F">
        <w:trPr>
          <w:trHeight w:val="295"/>
        </w:trPr>
        <w:tc>
          <w:tcPr>
            <w:tcW w:w="704" w:type="dxa"/>
          </w:tcPr>
          <w:p w14:paraId="575073A6" w14:textId="4A8CA799" w:rsidR="00592921" w:rsidRPr="00592921" w:rsidRDefault="00BE593F" w:rsidP="00BE593F">
            <w:r>
              <w:t>3.</w:t>
            </w:r>
          </w:p>
        </w:tc>
        <w:tc>
          <w:tcPr>
            <w:tcW w:w="7484" w:type="dxa"/>
            <w:gridSpan w:val="4"/>
          </w:tcPr>
          <w:p w14:paraId="44717E12" w14:textId="7E878629" w:rsidR="00592921" w:rsidRPr="00592921" w:rsidRDefault="00592921" w:rsidP="00592921">
            <w:r w:rsidRPr="00592921">
              <w:t xml:space="preserve">Rozumie na czym polega szkodliwość azbestu dla zdrowia, jakie włókna są najbardziej niebezpieczne i zna podstawowe źródła narażenia na </w:t>
            </w:r>
            <w:r w:rsidR="003735D3">
              <w:t xml:space="preserve">działanie </w:t>
            </w:r>
            <w:r w:rsidRPr="00592921">
              <w:t>azbest</w:t>
            </w:r>
            <w:r w:rsidR="00521856">
              <w:t>u</w:t>
            </w:r>
            <w:r w:rsidRPr="00592921">
              <w:t>.</w:t>
            </w:r>
          </w:p>
        </w:tc>
        <w:tc>
          <w:tcPr>
            <w:tcW w:w="1736" w:type="dxa"/>
            <w:vMerge/>
          </w:tcPr>
          <w:p w14:paraId="50FE5F6A" w14:textId="77777777" w:rsidR="00592921" w:rsidRPr="00592921" w:rsidRDefault="00592921" w:rsidP="00592921"/>
        </w:tc>
      </w:tr>
      <w:tr w:rsidR="00BE593F" w:rsidRPr="00962923" w14:paraId="71C2AE44" w14:textId="77777777" w:rsidTr="00BE593F">
        <w:trPr>
          <w:trHeight w:val="301"/>
        </w:trPr>
        <w:tc>
          <w:tcPr>
            <w:tcW w:w="704" w:type="dxa"/>
          </w:tcPr>
          <w:p w14:paraId="7F8FD101" w14:textId="3D4CA2D5" w:rsidR="00592921" w:rsidRPr="00592921" w:rsidRDefault="00BE593F" w:rsidP="00BE593F">
            <w:r>
              <w:t>4.</w:t>
            </w:r>
          </w:p>
        </w:tc>
        <w:tc>
          <w:tcPr>
            <w:tcW w:w="7484" w:type="dxa"/>
            <w:gridSpan w:val="4"/>
          </w:tcPr>
          <w:p w14:paraId="4B5222C7" w14:textId="7E3BC74E" w:rsidR="00592921" w:rsidRPr="00592921" w:rsidRDefault="00592921" w:rsidP="00592921">
            <w:r w:rsidRPr="00592921">
              <w:t>Zna środki i sposoby ochrony, w tym środki techniczne i organizacyjne minimalizujące narażenie na działanie azbestu.</w:t>
            </w:r>
          </w:p>
        </w:tc>
        <w:tc>
          <w:tcPr>
            <w:tcW w:w="1736" w:type="dxa"/>
            <w:vMerge/>
          </w:tcPr>
          <w:p w14:paraId="290CF93F" w14:textId="77777777" w:rsidR="00592921" w:rsidRPr="00592921" w:rsidRDefault="00592921" w:rsidP="00592921"/>
        </w:tc>
      </w:tr>
      <w:tr w:rsidR="00BE593F" w:rsidRPr="00962923" w14:paraId="05991078" w14:textId="77777777" w:rsidTr="00BE593F">
        <w:trPr>
          <w:trHeight w:val="330"/>
        </w:trPr>
        <w:tc>
          <w:tcPr>
            <w:tcW w:w="704" w:type="dxa"/>
          </w:tcPr>
          <w:p w14:paraId="54A45260" w14:textId="318FE233" w:rsidR="00592921" w:rsidRPr="00592921" w:rsidRDefault="00BE593F" w:rsidP="00BE593F">
            <w:r>
              <w:t>5.</w:t>
            </w:r>
          </w:p>
        </w:tc>
        <w:tc>
          <w:tcPr>
            <w:tcW w:w="7484" w:type="dxa"/>
            <w:gridSpan w:val="4"/>
          </w:tcPr>
          <w:p w14:paraId="3EF90777" w14:textId="52702D32" w:rsidR="00592921" w:rsidRPr="00592921" w:rsidRDefault="00592921" w:rsidP="00592921">
            <w:r w:rsidRPr="00592921">
              <w:t xml:space="preserve">Zna przepisy prawne dotyczące najwyższych dopuszczalnych stężeń i natężeń czynników szkodliwych dla zdrowia w środowisku pracy oraz czynników rakotwórczych w środowisku pracy, jak również przepisy dotyczące obowiązków informacyjnych oraz konsultacyjnych </w:t>
            </w:r>
            <w:r w:rsidR="002C4EB1">
              <w:t>wykonawcy prac</w:t>
            </w:r>
            <w:r w:rsidR="002C4EB1" w:rsidRPr="00592921">
              <w:t xml:space="preserve"> </w:t>
            </w:r>
            <w:r w:rsidRPr="00592921">
              <w:t xml:space="preserve">wobec </w:t>
            </w:r>
            <w:r w:rsidR="002C4EB1">
              <w:t>osób narażonych na działanie azbestu</w:t>
            </w:r>
            <w:r w:rsidR="002C4EB1" w:rsidRPr="00592921">
              <w:t xml:space="preserve"> </w:t>
            </w:r>
            <w:r w:rsidRPr="00592921">
              <w:t>lub ich przedstawicieli.</w:t>
            </w:r>
          </w:p>
        </w:tc>
        <w:tc>
          <w:tcPr>
            <w:tcW w:w="1736" w:type="dxa"/>
            <w:vMerge/>
          </w:tcPr>
          <w:p w14:paraId="72A02ADB" w14:textId="77777777" w:rsidR="00592921" w:rsidRPr="00592921" w:rsidRDefault="00592921" w:rsidP="00592921"/>
        </w:tc>
      </w:tr>
      <w:tr w:rsidR="00592921" w:rsidRPr="00962923" w14:paraId="5801B4A9" w14:textId="77777777" w:rsidTr="00592921">
        <w:trPr>
          <w:trHeight w:val="300"/>
        </w:trPr>
        <w:tc>
          <w:tcPr>
            <w:tcW w:w="9924" w:type="dxa"/>
            <w:gridSpan w:val="6"/>
          </w:tcPr>
          <w:p w14:paraId="5C197747" w14:textId="77777777" w:rsidR="00592921" w:rsidRPr="00592921" w:rsidRDefault="00592921" w:rsidP="00592921">
            <w:r w:rsidRPr="00592921">
              <w:t>UMIEJĘTNOŚCI – Uczestnik szkolenia potrafi:</w:t>
            </w:r>
          </w:p>
        </w:tc>
      </w:tr>
      <w:tr w:rsidR="00BE593F" w:rsidRPr="00962923" w14:paraId="60F8A266" w14:textId="77777777" w:rsidTr="00BE593F">
        <w:trPr>
          <w:trHeight w:val="300"/>
        </w:trPr>
        <w:tc>
          <w:tcPr>
            <w:tcW w:w="704" w:type="dxa"/>
          </w:tcPr>
          <w:p w14:paraId="547C9760" w14:textId="0075CD5E" w:rsidR="00592921" w:rsidRPr="00592921" w:rsidRDefault="00BE593F" w:rsidP="00BE593F">
            <w:r>
              <w:t>1.</w:t>
            </w:r>
          </w:p>
        </w:tc>
        <w:tc>
          <w:tcPr>
            <w:tcW w:w="7484" w:type="dxa"/>
            <w:gridSpan w:val="4"/>
          </w:tcPr>
          <w:p w14:paraId="4AC831DD" w14:textId="77777777" w:rsidR="00592921" w:rsidRPr="00592921" w:rsidRDefault="00592921" w:rsidP="00592921">
            <w:r w:rsidRPr="00592921">
              <w:t>Potrafi wskazać najbardziej rozpowszechnione w Polsce wyroby zawierające azbest.</w:t>
            </w:r>
          </w:p>
        </w:tc>
        <w:tc>
          <w:tcPr>
            <w:tcW w:w="1736" w:type="dxa"/>
            <w:vMerge w:val="restart"/>
          </w:tcPr>
          <w:p w14:paraId="7D2DCC04" w14:textId="77777777" w:rsidR="00592921" w:rsidRPr="00592921" w:rsidRDefault="00592921" w:rsidP="00592921">
            <w:r w:rsidRPr="00592921">
              <w:t>Egzamin pisemny (dopuszczona możliwość egzaminu on-line)</w:t>
            </w:r>
          </w:p>
        </w:tc>
      </w:tr>
      <w:tr w:rsidR="00BE593F" w:rsidRPr="00962923" w14:paraId="04979F6F" w14:textId="77777777" w:rsidTr="00BE593F">
        <w:trPr>
          <w:trHeight w:val="440"/>
        </w:trPr>
        <w:tc>
          <w:tcPr>
            <w:tcW w:w="704" w:type="dxa"/>
          </w:tcPr>
          <w:p w14:paraId="3D7B0117" w14:textId="334DDFAA" w:rsidR="00592921" w:rsidRPr="00592921" w:rsidRDefault="00BE593F" w:rsidP="00BE593F">
            <w:r>
              <w:t>2.</w:t>
            </w:r>
          </w:p>
        </w:tc>
        <w:tc>
          <w:tcPr>
            <w:tcW w:w="7484" w:type="dxa"/>
            <w:gridSpan w:val="4"/>
          </w:tcPr>
          <w:p w14:paraId="32E5A79F" w14:textId="162355A6" w:rsidR="00592921" w:rsidRPr="00592921" w:rsidRDefault="00592921" w:rsidP="00592921">
            <w:r w:rsidRPr="00592921">
              <w:t>Potrafi wskazać niezbędne elementy odzieży oraz środków ochrony indywidualnej stosowane w pracach</w:t>
            </w:r>
            <w:r w:rsidR="00D95101">
              <w:t>, podczas których może występować narażenie na działanie azbestu</w:t>
            </w:r>
            <w:r w:rsidRPr="00592921">
              <w:t>.</w:t>
            </w:r>
          </w:p>
        </w:tc>
        <w:tc>
          <w:tcPr>
            <w:tcW w:w="1736" w:type="dxa"/>
            <w:vMerge/>
          </w:tcPr>
          <w:p w14:paraId="2F5C578E" w14:textId="77777777" w:rsidR="00592921" w:rsidRPr="00592921" w:rsidRDefault="00592921" w:rsidP="00592921"/>
        </w:tc>
      </w:tr>
    </w:tbl>
    <w:p w14:paraId="3EB82806" w14:textId="77777777" w:rsidR="00592921" w:rsidRDefault="00592921" w:rsidP="00592921"/>
    <w:p w14:paraId="1615C460" w14:textId="77777777" w:rsidR="00D05537" w:rsidRDefault="00D05537" w:rsidP="00592921"/>
    <w:p w14:paraId="21530A17" w14:textId="77777777" w:rsidR="00D05537" w:rsidRDefault="00D05537" w:rsidP="00592921"/>
    <w:p w14:paraId="4536BB60" w14:textId="77777777" w:rsidR="00D05537" w:rsidRDefault="00D05537" w:rsidP="00592921"/>
    <w:p w14:paraId="46A33EA2" w14:textId="77777777" w:rsidR="00D05537" w:rsidRDefault="00D05537" w:rsidP="00592921"/>
    <w:p w14:paraId="353EFE07" w14:textId="77777777" w:rsidR="00D05537" w:rsidRDefault="00D05537" w:rsidP="00592921"/>
    <w:p w14:paraId="6D01014A" w14:textId="77777777" w:rsidR="00D05537" w:rsidRPr="00D05537" w:rsidRDefault="00D05537" w:rsidP="00D05537">
      <w:pPr>
        <w:pStyle w:val="OZNZACZNIKAwskazanienrzacznika"/>
      </w:pPr>
      <w:r w:rsidRPr="00D05537">
        <w:t>Załącznik nr 2</w:t>
      </w:r>
    </w:p>
    <w:p w14:paraId="5A9B7489" w14:textId="64997CA5" w:rsidR="00D05537" w:rsidRPr="00D05537" w:rsidRDefault="00D05537" w:rsidP="00D05537">
      <w:pPr>
        <w:pStyle w:val="TYTTABELItytutabeli"/>
      </w:pPr>
      <w:r w:rsidRPr="00D05537">
        <w:t xml:space="preserve">PROGRAM SZKOLENIA W ZAKRESIE BEZPIECZNEGO POSTĘPOWANIA Z WYROBAMI ZAWIERAJĄCYMI AZBEST – SZKOLENIE ROZSZERZONE </w:t>
      </w:r>
    </w:p>
    <w:p w14:paraId="2BD51440" w14:textId="77777777" w:rsidR="00D05537" w:rsidRDefault="00D05537" w:rsidP="00592921"/>
    <w:tbl>
      <w:tblPr>
        <w:tblStyle w:val="Siatkatabelijasna"/>
        <w:tblW w:w="9918" w:type="dxa"/>
        <w:tblLayout w:type="fixed"/>
        <w:tblLook w:val="04A0" w:firstRow="1" w:lastRow="0" w:firstColumn="1" w:lastColumn="0" w:noHBand="0" w:noVBand="1"/>
      </w:tblPr>
      <w:tblGrid>
        <w:gridCol w:w="590"/>
        <w:gridCol w:w="1763"/>
        <w:gridCol w:w="2189"/>
        <w:gridCol w:w="1690"/>
        <w:gridCol w:w="2015"/>
        <w:gridCol w:w="1671"/>
      </w:tblGrid>
      <w:tr w:rsidR="007B70C1" w:rsidRPr="00B37CDC" w14:paraId="1A230ED9" w14:textId="77777777" w:rsidTr="00AF1A9C">
        <w:trPr>
          <w:trHeight w:val="703"/>
        </w:trPr>
        <w:tc>
          <w:tcPr>
            <w:tcW w:w="9918" w:type="dxa"/>
            <w:gridSpan w:val="6"/>
          </w:tcPr>
          <w:p w14:paraId="63143ADD" w14:textId="6F4FC0BF" w:rsidR="00A611F1" w:rsidRPr="00A611F1" w:rsidRDefault="00A611F1" w:rsidP="00A611F1">
            <w:pPr>
              <w:pStyle w:val="TYTTABELItytutabeli"/>
            </w:pPr>
            <w:r w:rsidRPr="00A611F1">
              <w:t xml:space="preserve">Szkolenie rozszerzone </w:t>
            </w:r>
          </w:p>
        </w:tc>
      </w:tr>
      <w:tr w:rsidR="00A611F1" w:rsidRPr="00B37CDC" w14:paraId="529BAFD0" w14:textId="77777777" w:rsidTr="00AF1A9C">
        <w:trPr>
          <w:trHeight w:val="300"/>
        </w:trPr>
        <w:tc>
          <w:tcPr>
            <w:tcW w:w="590" w:type="dxa"/>
          </w:tcPr>
          <w:p w14:paraId="4DFD5726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t>L.P.</w:t>
            </w:r>
          </w:p>
        </w:tc>
        <w:tc>
          <w:tcPr>
            <w:tcW w:w="1763" w:type="dxa"/>
          </w:tcPr>
          <w:p w14:paraId="0B052F1D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t>Blok tematyczny</w:t>
            </w:r>
          </w:p>
        </w:tc>
        <w:tc>
          <w:tcPr>
            <w:tcW w:w="2189" w:type="dxa"/>
          </w:tcPr>
          <w:p w14:paraId="60ED2AFF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t>Tematyka zajęć</w:t>
            </w:r>
          </w:p>
        </w:tc>
        <w:tc>
          <w:tcPr>
            <w:tcW w:w="1690" w:type="dxa"/>
          </w:tcPr>
          <w:p w14:paraId="05977313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t xml:space="preserve">Minimalna liczba godzin dydaktycznych </w:t>
            </w:r>
          </w:p>
          <w:p w14:paraId="1E264BBD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t>(po 45 minut)</w:t>
            </w:r>
          </w:p>
        </w:tc>
        <w:tc>
          <w:tcPr>
            <w:tcW w:w="2015" w:type="dxa"/>
          </w:tcPr>
          <w:p w14:paraId="3E344F1A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t>Wymagane środki dydaktyczne</w:t>
            </w:r>
          </w:p>
        </w:tc>
        <w:tc>
          <w:tcPr>
            <w:tcW w:w="1671" w:type="dxa"/>
          </w:tcPr>
          <w:p w14:paraId="77CB702F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t>Forma zajęć</w:t>
            </w:r>
          </w:p>
        </w:tc>
      </w:tr>
      <w:tr w:rsidR="00A611F1" w:rsidRPr="00B37CDC" w14:paraId="1150D568" w14:textId="77777777" w:rsidTr="00AF1A9C">
        <w:trPr>
          <w:trHeight w:val="300"/>
        </w:trPr>
        <w:tc>
          <w:tcPr>
            <w:tcW w:w="590" w:type="dxa"/>
            <w:vMerge w:val="restart"/>
          </w:tcPr>
          <w:p w14:paraId="39B49867" w14:textId="101CBD4F" w:rsidR="00A611F1" w:rsidRPr="00A611F1" w:rsidRDefault="00A611F1" w:rsidP="00A611F1">
            <w:pPr>
              <w:tabs>
                <w:tab w:val="left" w:pos="408"/>
              </w:tabs>
              <w:rPr>
                <w:lang w:eastAsia="en-US"/>
              </w:rPr>
            </w:pPr>
            <w:r>
              <w:t>1.</w:t>
            </w:r>
          </w:p>
        </w:tc>
        <w:tc>
          <w:tcPr>
            <w:tcW w:w="1763" w:type="dxa"/>
            <w:vMerge w:val="restart"/>
          </w:tcPr>
          <w:p w14:paraId="60477917" w14:textId="77777777" w:rsidR="00A611F1" w:rsidRPr="00A611F1" w:rsidRDefault="00A611F1" w:rsidP="00A611F1">
            <w:r w:rsidRPr="00A611F1">
              <w:t xml:space="preserve">Zagrożenia dla zdrowia związane z pracami </w:t>
            </w:r>
            <w:r w:rsidRPr="00A611F1">
              <w:lastRenderedPageBreak/>
              <w:t>wykonywanymi w narażeniu na działanie azbestu i działania profilaktyczne</w:t>
            </w:r>
          </w:p>
        </w:tc>
        <w:tc>
          <w:tcPr>
            <w:tcW w:w="2189" w:type="dxa"/>
          </w:tcPr>
          <w:p w14:paraId="30FD40BF" w14:textId="385B9610" w:rsidR="00A611F1" w:rsidRPr="00A611F1" w:rsidRDefault="00A611F1" w:rsidP="00A611F1">
            <w:r w:rsidRPr="00A611F1">
              <w:lastRenderedPageBreak/>
              <w:t>Źródła narażenia na działanie azbestu</w:t>
            </w:r>
            <w:r w:rsidR="00610D13">
              <w:t xml:space="preserve"> </w:t>
            </w:r>
            <w:r w:rsidR="00610D13" w:rsidRPr="00610D13">
              <w:t>(naturalne i antropogeniczne)</w:t>
            </w:r>
          </w:p>
        </w:tc>
        <w:tc>
          <w:tcPr>
            <w:tcW w:w="1690" w:type="dxa"/>
            <w:vMerge w:val="restart"/>
          </w:tcPr>
          <w:p w14:paraId="7EA9AD9C" w14:textId="77777777" w:rsidR="00A611F1" w:rsidRPr="00A611F1" w:rsidRDefault="00A611F1" w:rsidP="00A611F1">
            <w:r w:rsidRPr="00A611F1">
              <w:t>1</w:t>
            </w:r>
          </w:p>
        </w:tc>
        <w:tc>
          <w:tcPr>
            <w:tcW w:w="2015" w:type="dxa"/>
            <w:vMerge w:val="restart"/>
          </w:tcPr>
          <w:p w14:paraId="4E762BCA" w14:textId="77777777" w:rsidR="00A611F1" w:rsidRPr="00A611F1" w:rsidRDefault="00A611F1" w:rsidP="00A611F1">
            <w:r w:rsidRPr="00A611F1">
              <w:t>Prezentacja multimedialna</w:t>
            </w:r>
          </w:p>
        </w:tc>
        <w:tc>
          <w:tcPr>
            <w:tcW w:w="1671" w:type="dxa"/>
            <w:vMerge w:val="restart"/>
          </w:tcPr>
          <w:p w14:paraId="267AB070" w14:textId="77777777" w:rsidR="00A611F1" w:rsidRPr="00A611F1" w:rsidRDefault="00A611F1" w:rsidP="00A611F1">
            <w:r w:rsidRPr="00A611F1">
              <w:t xml:space="preserve">Wykład </w:t>
            </w:r>
          </w:p>
          <w:p w14:paraId="4BCF7A2D" w14:textId="77777777" w:rsidR="00A611F1" w:rsidRPr="00A611F1" w:rsidRDefault="00A611F1" w:rsidP="00A611F1">
            <w:r w:rsidRPr="00A611F1">
              <w:t>(dopuszczone zajęcia on-line)</w:t>
            </w:r>
          </w:p>
          <w:p w14:paraId="718EE0BE" w14:textId="77777777" w:rsidR="00A611F1" w:rsidRPr="00A611F1" w:rsidRDefault="00A611F1" w:rsidP="00A611F1"/>
        </w:tc>
      </w:tr>
      <w:tr w:rsidR="00A611F1" w:rsidRPr="00B37CDC" w14:paraId="18E5F38E" w14:textId="77777777" w:rsidTr="00AF1A9C">
        <w:trPr>
          <w:trHeight w:val="300"/>
        </w:trPr>
        <w:tc>
          <w:tcPr>
            <w:tcW w:w="590" w:type="dxa"/>
            <w:vMerge/>
          </w:tcPr>
          <w:p w14:paraId="6517BE56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5AEDD4FD" w14:textId="77777777" w:rsidR="00A611F1" w:rsidRPr="00A611F1" w:rsidRDefault="00A611F1" w:rsidP="00A611F1"/>
        </w:tc>
        <w:tc>
          <w:tcPr>
            <w:tcW w:w="2189" w:type="dxa"/>
          </w:tcPr>
          <w:p w14:paraId="7110CF64" w14:textId="77777777" w:rsidR="00A611F1" w:rsidRPr="00A611F1" w:rsidRDefault="00A611F1" w:rsidP="00A611F1">
            <w:r w:rsidRPr="00A611F1">
              <w:t>Szkodliwość azbestu dla zdrowia człowieka, w tym:</w:t>
            </w:r>
          </w:p>
          <w:p w14:paraId="2CF1153B" w14:textId="77777777" w:rsidR="00A611F1" w:rsidRPr="00A611F1" w:rsidRDefault="00A611F1" w:rsidP="00A611F1">
            <w:r w:rsidRPr="00A611F1">
              <w:t>– sposób przenikania włókien azbestu do organizmu,</w:t>
            </w:r>
          </w:p>
          <w:p w14:paraId="37C85379" w14:textId="77777777" w:rsidR="00A611F1" w:rsidRPr="00A611F1" w:rsidRDefault="00A611F1" w:rsidP="00A611F1">
            <w:r w:rsidRPr="00A611F1">
              <w:t>– cechy biologicznego działania azbestu,</w:t>
            </w:r>
          </w:p>
          <w:p w14:paraId="1B371709" w14:textId="01B1D7F1" w:rsidR="00A611F1" w:rsidRPr="00A611F1" w:rsidRDefault="00A611F1" w:rsidP="00A611F1">
            <w:r w:rsidRPr="00A611F1">
              <w:t xml:space="preserve">– choroby zawodowe wywołane narażeniem na </w:t>
            </w:r>
            <w:r w:rsidR="00610D13">
              <w:t xml:space="preserve">działanie </w:t>
            </w:r>
            <w:r w:rsidRPr="00A611F1">
              <w:t>azbest</w:t>
            </w:r>
            <w:r w:rsidR="00610D13">
              <w:t>u</w:t>
            </w:r>
            <w:r w:rsidRPr="00A611F1">
              <w:t>,</w:t>
            </w:r>
          </w:p>
          <w:p w14:paraId="2B7B7216" w14:textId="41440BF3" w:rsidR="00A611F1" w:rsidRPr="00A611F1" w:rsidRDefault="00A611F1" w:rsidP="00A611F1">
            <w:r w:rsidRPr="00A611F1">
              <w:t>– zagrożenia zdrowia związane z zanieczyszczeniem środowiska azbestem</w:t>
            </w:r>
          </w:p>
        </w:tc>
        <w:tc>
          <w:tcPr>
            <w:tcW w:w="1690" w:type="dxa"/>
            <w:vMerge/>
          </w:tcPr>
          <w:p w14:paraId="39D48A36" w14:textId="77777777" w:rsidR="00A611F1" w:rsidRPr="00A611F1" w:rsidRDefault="00A611F1" w:rsidP="00A611F1"/>
        </w:tc>
        <w:tc>
          <w:tcPr>
            <w:tcW w:w="2015" w:type="dxa"/>
            <w:vMerge/>
          </w:tcPr>
          <w:p w14:paraId="29C719C0" w14:textId="77777777" w:rsidR="00A611F1" w:rsidRPr="00A611F1" w:rsidRDefault="00A611F1" w:rsidP="00A611F1"/>
        </w:tc>
        <w:tc>
          <w:tcPr>
            <w:tcW w:w="1671" w:type="dxa"/>
            <w:vMerge/>
          </w:tcPr>
          <w:p w14:paraId="5633B650" w14:textId="77777777" w:rsidR="00A611F1" w:rsidRPr="00A611F1" w:rsidRDefault="00A611F1" w:rsidP="00A611F1"/>
        </w:tc>
      </w:tr>
      <w:tr w:rsidR="00A611F1" w:rsidRPr="00B37CDC" w14:paraId="6D4149F6" w14:textId="77777777" w:rsidTr="00AF1A9C">
        <w:trPr>
          <w:trHeight w:val="300"/>
        </w:trPr>
        <w:tc>
          <w:tcPr>
            <w:tcW w:w="590" w:type="dxa"/>
            <w:vMerge/>
          </w:tcPr>
          <w:p w14:paraId="48BD55EB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2295EF37" w14:textId="77777777" w:rsidR="00A611F1" w:rsidRPr="00A611F1" w:rsidRDefault="00A611F1" w:rsidP="00A611F1"/>
        </w:tc>
        <w:tc>
          <w:tcPr>
            <w:tcW w:w="2189" w:type="dxa"/>
          </w:tcPr>
          <w:p w14:paraId="6D06D876" w14:textId="6C2291BA" w:rsidR="00A611F1" w:rsidRPr="00A611F1" w:rsidRDefault="00A611F1" w:rsidP="00A611F1">
            <w:r w:rsidRPr="00A611F1">
              <w:t>Ochrona zdrowia pracowników, w tym:</w:t>
            </w:r>
          </w:p>
          <w:p w14:paraId="3AAB0BA5" w14:textId="77777777" w:rsidR="00A611F1" w:rsidRPr="00A611F1" w:rsidRDefault="00A611F1" w:rsidP="00A611F1">
            <w:r w:rsidRPr="00A611F1">
              <w:t>– opieka zdrowotna i badania profilaktyczne,</w:t>
            </w:r>
          </w:p>
          <w:p w14:paraId="4EEA9E9E" w14:textId="61A2546C" w:rsidR="00A611F1" w:rsidRPr="00A611F1" w:rsidRDefault="00A611F1" w:rsidP="00A611F1">
            <w:r w:rsidRPr="00A611F1">
              <w:t xml:space="preserve">– systematyczne monitorowanie stanu zdrowia w trakcie i po zakończeniu </w:t>
            </w:r>
            <w:r w:rsidR="00A01FFD">
              <w:t>narażenia</w:t>
            </w:r>
            <w:r w:rsidR="00A01FFD" w:rsidRPr="00A611F1">
              <w:t xml:space="preserve"> </w:t>
            </w:r>
            <w:r w:rsidRPr="00A611F1">
              <w:t xml:space="preserve">na </w:t>
            </w:r>
            <w:r w:rsidR="00A01FFD">
              <w:t xml:space="preserve">działanie </w:t>
            </w:r>
            <w:r w:rsidRPr="00A611F1">
              <w:t>azbest</w:t>
            </w:r>
            <w:r w:rsidR="00A01FFD">
              <w:t>u</w:t>
            </w:r>
            <w:r w:rsidRPr="00A611F1">
              <w:t>,</w:t>
            </w:r>
          </w:p>
          <w:p w14:paraId="19D3FFE6" w14:textId="7BCB26AE" w:rsidR="00A611F1" w:rsidRPr="00A611F1" w:rsidRDefault="00A611F1" w:rsidP="00A611F1">
            <w:r w:rsidRPr="00A611F1">
              <w:t>–</w:t>
            </w:r>
            <w:r w:rsidR="00A01FFD">
              <w:t xml:space="preserve">środki i </w:t>
            </w:r>
            <w:r w:rsidR="00A01FFD" w:rsidRPr="00A611F1">
              <w:t>sposob</w:t>
            </w:r>
            <w:r w:rsidR="00A01FFD">
              <w:t>y</w:t>
            </w:r>
            <w:r w:rsidR="00A01FFD" w:rsidRPr="00A611F1">
              <w:t xml:space="preserve"> </w:t>
            </w:r>
            <w:r w:rsidRPr="00A611F1">
              <w:t xml:space="preserve">ochrony, w tym </w:t>
            </w:r>
            <w:r w:rsidR="00A01FFD" w:rsidRPr="00A611F1">
              <w:t>środk</w:t>
            </w:r>
            <w:r w:rsidR="00A01FFD">
              <w:t>i</w:t>
            </w:r>
            <w:r w:rsidR="00A01FFD" w:rsidRPr="00A611F1">
              <w:t xml:space="preserve"> techniczn</w:t>
            </w:r>
            <w:r w:rsidR="00A01FFD">
              <w:t>e</w:t>
            </w:r>
            <w:r w:rsidR="00A01FFD" w:rsidRPr="00A611F1">
              <w:t xml:space="preserve"> </w:t>
            </w:r>
            <w:r w:rsidRPr="00A611F1">
              <w:t xml:space="preserve">i </w:t>
            </w:r>
            <w:r w:rsidR="00A01FFD" w:rsidRPr="00A611F1">
              <w:t>organizacyjn</w:t>
            </w:r>
            <w:r w:rsidR="00A01FFD">
              <w:t>e</w:t>
            </w:r>
            <w:r w:rsidR="00A01FFD" w:rsidRPr="00A611F1">
              <w:t xml:space="preserve"> minimalizując</w:t>
            </w:r>
            <w:r w:rsidR="00A01FFD">
              <w:t>e</w:t>
            </w:r>
            <w:r w:rsidR="00A01FFD" w:rsidRPr="00A611F1">
              <w:t xml:space="preserve"> </w:t>
            </w:r>
            <w:r w:rsidRPr="00A611F1">
              <w:t>narażenie</w:t>
            </w:r>
            <w:r w:rsidR="00A01FFD">
              <w:t xml:space="preserve"> na działanie azbestu</w:t>
            </w:r>
            <w:r w:rsidRPr="00A611F1">
              <w:t>,</w:t>
            </w:r>
          </w:p>
          <w:p w14:paraId="750CCEA0" w14:textId="6A8B3720" w:rsidR="00A611F1" w:rsidRPr="00A611F1" w:rsidRDefault="00A611F1" w:rsidP="00A611F1">
            <w:r w:rsidRPr="00A611F1">
              <w:t>– profilaktyka zdrowotna, w szczególności edukacja antytytoniowa</w:t>
            </w:r>
          </w:p>
        </w:tc>
        <w:tc>
          <w:tcPr>
            <w:tcW w:w="1690" w:type="dxa"/>
            <w:vMerge/>
          </w:tcPr>
          <w:p w14:paraId="075FD98C" w14:textId="77777777" w:rsidR="00A611F1" w:rsidRPr="00A611F1" w:rsidRDefault="00A611F1" w:rsidP="00A611F1"/>
        </w:tc>
        <w:tc>
          <w:tcPr>
            <w:tcW w:w="2015" w:type="dxa"/>
            <w:vMerge/>
          </w:tcPr>
          <w:p w14:paraId="0329886F" w14:textId="77777777" w:rsidR="00A611F1" w:rsidRPr="00A611F1" w:rsidRDefault="00A611F1" w:rsidP="00A611F1"/>
        </w:tc>
        <w:tc>
          <w:tcPr>
            <w:tcW w:w="1671" w:type="dxa"/>
            <w:vMerge/>
          </w:tcPr>
          <w:p w14:paraId="6B63C31E" w14:textId="77777777" w:rsidR="00A611F1" w:rsidRPr="00A611F1" w:rsidRDefault="00A611F1" w:rsidP="00A611F1"/>
        </w:tc>
      </w:tr>
      <w:tr w:rsidR="00A611F1" w:rsidRPr="00B37CDC" w14:paraId="42990CDF" w14:textId="77777777" w:rsidTr="00AF1A9C">
        <w:trPr>
          <w:trHeight w:val="300"/>
        </w:trPr>
        <w:tc>
          <w:tcPr>
            <w:tcW w:w="590" w:type="dxa"/>
            <w:vMerge w:val="restart"/>
          </w:tcPr>
          <w:p w14:paraId="7CBF6111" w14:textId="5B4063BF" w:rsidR="00A611F1" w:rsidRPr="00A611F1" w:rsidRDefault="00A611F1" w:rsidP="00A611F1">
            <w:pPr>
              <w:rPr>
                <w:lang w:eastAsia="en-US"/>
              </w:rPr>
            </w:pPr>
            <w:r>
              <w:t>2.</w:t>
            </w:r>
          </w:p>
        </w:tc>
        <w:tc>
          <w:tcPr>
            <w:tcW w:w="1763" w:type="dxa"/>
            <w:vMerge w:val="restart"/>
          </w:tcPr>
          <w:p w14:paraId="54FBCF5F" w14:textId="77777777" w:rsidR="00A611F1" w:rsidRPr="00A611F1" w:rsidRDefault="00A611F1" w:rsidP="00A611F1">
            <w:r w:rsidRPr="00A611F1">
              <w:t xml:space="preserve">Przepisy prawne dotyczące bezpieczeństwa </w:t>
            </w:r>
            <w:r w:rsidRPr="00A611F1">
              <w:lastRenderedPageBreak/>
              <w:t>i higieny pracy przy wykonywaniu prac w narażeniu na działanie azbestu</w:t>
            </w:r>
          </w:p>
        </w:tc>
        <w:tc>
          <w:tcPr>
            <w:tcW w:w="2189" w:type="dxa"/>
          </w:tcPr>
          <w:p w14:paraId="5B4F55A3" w14:textId="77777777" w:rsidR="00A611F1" w:rsidRPr="00A611F1" w:rsidRDefault="00A611F1" w:rsidP="00A611F1">
            <w:r w:rsidRPr="00A611F1">
              <w:lastRenderedPageBreak/>
              <w:t xml:space="preserve">Przepisy prawne dotyczące: </w:t>
            </w:r>
          </w:p>
          <w:p w14:paraId="0D953E29" w14:textId="77777777" w:rsidR="00A611F1" w:rsidRPr="00A611F1" w:rsidRDefault="00A611F1" w:rsidP="00A611F1">
            <w:r w:rsidRPr="00A611F1">
              <w:t xml:space="preserve">– najwyższych dopuszczalnych </w:t>
            </w:r>
            <w:r w:rsidRPr="00A611F1">
              <w:lastRenderedPageBreak/>
              <w:t>stężeń i natężeń czynników szkodliwych dla zdrowia w środowisku pracy,</w:t>
            </w:r>
          </w:p>
          <w:p w14:paraId="317E6C9C" w14:textId="79CEBC42" w:rsidR="00A611F1" w:rsidRPr="00A611F1" w:rsidRDefault="00A611F1" w:rsidP="00A611F1">
            <w:r w:rsidRPr="00A611F1">
              <w:t xml:space="preserve">– czynników rakotwórczych w środowisku pracy </w:t>
            </w:r>
          </w:p>
        </w:tc>
        <w:tc>
          <w:tcPr>
            <w:tcW w:w="1690" w:type="dxa"/>
            <w:vMerge w:val="restart"/>
          </w:tcPr>
          <w:p w14:paraId="5A195B9C" w14:textId="77777777" w:rsidR="00A611F1" w:rsidRPr="00A611F1" w:rsidRDefault="00A611F1" w:rsidP="00A611F1">
            <w:r w:rsidRPr="00A611F1">
              <w:lastRenderedPageBreak/>
              <w:t>1</w:t>
            </w:r>
          </w:p>
        </w:tc>
        <w:tc>
          <w:tcPr>
            <w:tcW w:w="2015" w:type="dxa"/>
            <w:vMerge w:val="restart"/>
          </w:tcPr>
          <w:p w14:paraId="19DC5FB1" w14:textId="77777777" w:rsidR="00A611F1" w:rsidRPr="00A611F1" w:rsidRDefault="00A611F1" w:rsidP="00A611F1">
            <w:r w:rsidRPr="00A611F1">
              <w:t>Prezentacja multimedialna</w:t>
            </w:r>
          </w:p>
        </w:tc>
        <w:tc>
          <w:tcPr>
            <w:tcW w:w="1671" w:type="dxa"/>
            <w:vMerge w:val="restart"/>
          </w:tcPr>
          <w:p w14:paraId="364FD1FB" w14:textId="77777777" w:rsidR="00A611F1" w:rsidRPr="00A611F1" w:rsidRDefault="00A611F1" w:rsidP="00A611F1">
            <w:r w:rsidRPr="00A611F1">
              <w:t xml:space="preserve">Wykład </w:t>
            </w:r>
          </w:p>
          <w:p w14:paraId="2F376B5E" w14:textId="77777777" w:rsidR="00A611F1" w:rsidRPr="00A611F1" w:rsidRDefault="00A611F1" w:rsidP="00A611F1">
            <w:r w:rsidRPr="00A611F1">
              <w:t>(dopuszczone zajęcia on-line)</w:t>
            </w:r>
          </w:p>
          <w:p w14:paraId="7C1EBF2D" w14:textId="77777777" w:rsidR="00A611F1" w:rsidRPr="00A611F1" w:rsidRDefault="00A611F1" w:rsidP="00A611F1"/>
        </w:tc>
      </w:tr>
      <w:tr w:rsidR="00A611F1" w:rsidRPr="00B37CDC" w14:paraId="7B88C259" w14:textId="77777777" w:rsidTr="00AF1A9C">
        <w:trPr>
          <w:trHeight w:val="1680"/>
        </w:trPr>
        <w:tc>
          <w:tcPr>
            <w:tcW w:w="590" w:type="dxa"/>
            <w:vMerge/>
          </w:tcPr>
          <w:p w14:paraId="048F93AB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1320B3A2" w14:textId="77777777" w:rsidR="00A611F1" w:rsidRPr="00A611F1" w:rsidRDefault="00A611F1" w:rsidP="00A611F1"/>
        </w:tc>
        <w:tc>
          <w:tcPr>
            <w:tcW w:w="2189" w:type="dxa"/>
          </w:tcPr>
          <w:p w14:paraId="6897FD47" w14:textId="77777777" w:rsidR="00A611F1" w:rsidRPr="00A611F1" w:rsidRDefault="00A611F1" w:rsidP="00A611F1">
            <w:pPr>
              <w:rPr>
                <w:highlight w:val="yellow"/>
              </w:rPr>
            </w:pPr>
            <w:r w:rsidRPr="00A611F1">
              <w:t>Przepisy prawne w zakresie zasad usuwania lub zabezpieczania  wyrobów zawierających azbest</w:t>
            </w:r>
          </w:p>
        </w:tc>
        <w:tc>
          <w:tcPr>
            <w:tcW w:w="1690" w:type="dxa"/>
            <w:vMerge/>
          </w:tcPr>
          <w:p w14:paraId="29DC8C2C" w14:textId="77777777" w:rsidR="00A611F1" w:rsidRPr="00A611F1" w:rsidRDefault="00A611F1" w:rsidP="00A611F1"/>
        </w:tc>
        <w:tc>
          <w:tcPr>
            <w:tcW w:w="2015" w:type="dxa"/>
            <w:vMerge/>
          </w:tcPr>
          <w:p w14:paraId="0CFA45BC" w14:textId="77777777" w:rsidR="00A611F1" w:rsidRPr="00A611F1" w:rsidRDefault="00A611F1" w:rsidP="00A611F1"/>
        </w:tc>
        <w:tc>
          <w:tcPr>
            <w:tcW w:w="1671" w:type="dxa"/>
            <w:vMerge/>
          </w:tcPr>
          <w:p w14:paraId="7851F74A" w14:textId="77777777" w:rsidR="00A611F1" w:rsidRPr="00A611F1" w:rsidRDefault="00A611F1" w:rsidP="00A611F1"/>
        </w:tc>
      </w:tr>
      <w:tr w:rsidR="00A611F1" w:rsidRPr="00B37CDC" w14:paraId="769D5C6B" w14:textId="77777777" w:rsidTr="00AF1A9C">
        <w:trPr>
          <w:trHeight w:val="798"/>
        </w:trPr>
        <w:tc>
          <w:tcPr>
            <w:tcW w:w="590" w:type="dxa"/>
            <w:vMerge/>
          </w:tcPr>
          <w:p w14:paraId="4894C2E6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0E05C10F" w14:textId="77777777" w:rsidR="00A611F1" w:rsidRPr="00A611F1" w:rsidRDefault="00A611F1" w:rsidP="00A611F1"/>
        </w:tc>
        <w:tc>
          <w:tcPr>
            <w:tcW w:w="2189" w:type="dxa"/>
          </w:tcPr>
          <w:p w14:paraId="0DCC0537" w14:textId="48FDBBE1" w:rsidR="00A611F1" w:rsidRPr="00A611F1" w:rsidRDefault="00A611F1" w:rsidP="00A611F1">
            <w:r w:rsidRPr="00A611F1">
              <w:t xml:space="preserve">Przepisy prawne dotyczące oceny ryzyka zawodowego, szkoleń oraz obowiązków informacyjnych i konsultacyjnych </w:t>
            </w:r>
            <w:r w:rsidR="007D721E">
              <w:t>wykonawcy prac</w:t>
            </w:r>
            <w:r w:rsidR="007D721E" w:rsidRPr="00A611F1">
              <w:t xml:space="preserve"> </w:t>
            </w:r>
            <w:r w:rsidRPr="00A611F1">
              <w:t xml:space="preserve">wobec </w:t>
            </w:r>
            <w:r w:rsidR="007D721E">
              <w:t xml:space="preserve">osób narażonych na działanie azbestu </w:t>
            </w:r>
            <w:r w:rsidRPr="00A611F1">
              <w:t>lub ich przedstawicieli</w:t>
            </w:r>
          </w:p>
        </w:tc>
        <w:tc>
          <w:tcPr>
            <w:tcW w:w="1690" w:type="dxa"/>
            <w:vMerge/>
          </w:tcPr>
          <w:p w14:paraId="66F0BB43" w14:textId="77777777" w:rsidR="00A611F1" w:rsidRPr="00A611F1" w:rsidRDefault="00A611F1" w:rsidP="00A611F1"/>
        </w:tc>
        <w:tc>
          <w:tcPr>
            <w:tcW w:w="2015" w:type="dxa"/>
            <w:vMerge/>
          </w:tcPr>
          <w:p w14:paraId="3C4CE097" w14:textId="77777777" w:rsidR="00A611F1" w:rsidRPr="00A611F1" w:rsidRDefault="00A611F1" w:rsidP="00A611F1"/>
        </w:tc>
        <w:tc>
          <w:tcPr>
            <w:tcW w:w="1671" w:type="dxa"/>
            <w:vMerge/>
          </w:tcPr>
          <w:p w14:paraId="6C50E63B" w14:textId="77777777" w:rsidR="00A611F1" w:rsidRPr="00A611F1" w:rsidRDefault="00A611F1" w:rsidP="00A611F1"/>
        </w:tc>
      </w:tr>
      <w:tr w:rsidR="00A611F1" w:rsidRPr="00B37CDC" w14:paraId="07A80316" w14:textId="77777777" w:rsidTr="00AF1A9C">
        <w:trPr>
          <w:trHeight w:val="300"/>
        </w:trPr>
        <w:tc>
          <w:tcPr>
            <w:tcW w:w="590" w:type="dxa"/>
            <w:vMerge w:val="restart"/>
          </w:tcPr>
          <w:p w14:paraId="0DEF5FCC" w14:textId="26967796" w:rsidR="00A611F1" w:rsidRPr="00A611F1" w:rsidRDefault="00A611F1" w:rsidP="00A611F1">
            <w:pPr>
              <w:rPr>
                <w:lang w:eastAsia="en-US"/>
              </w:rPr>
            </w:pPr>
            <w:r>
              <w:t>3.</w:t>
            </w:r>
          </w:p>
        </w:tc>
        <w:tc>
          <w:tcPr>
            <w:tcW w:w="1763" w:type="dxa"/>
            <w:vMerge w:val="restart"/>
          </w:tcPr>
          <w:p w14:paraId="333AD061" w14:textId="77777777" w:rsidR="00A611F1" w:rsidRPr="00A611F1" w:rsidRDefault="00A611F1" w:rsidP="00A611F1">
            <w:r w:rsidRPr="00A611F1">
              <w:t>Zastosowanie azbestu i jego właściwości</w:t>
            </w:r>
          </w:p>
        </w:tc>
        <w:tc>
          <w:tcPr>
            <w:tcW w:w="2189" w:type="dxa"/>
          </w:tcPr>
          <w:p w14:paraId="7258E6B6" w14:textId="1B849458" w:rsidR="00A611F1" w:rsidRPr="00A611F1" w:rsidRDefault="00A611F1" w:rsidP="00A611F1">
            <w:r w:rsidRPr="00A611F1">
              <w:t xml:space="preserve">Właściwości azbestu, </w:t>
            </w:r>
            <w:r w:rsidR="00B830FC">
              <w:t>rodzaje</w:t>
            </w:r>
            <w:r w:rsidR="00B830FC" w:rsidRPr="00A611F1">
              <w:t xml:space="preserve"> </w:t>
            </w:r>
            <w:r w:rsidRPr="00A611F1">
              <w:t>wyrobów zawierających azbest</w:t>
            </w:r>
            <w:r w:rsidR="00B830FC">
              <w:t xml:space="preserve"> i skala ich występowania w Polsce, przykłady lokalizacji wyrobów zawierających azbest w obiektach</w:t>
            </w:r>
            <w:r w:rsidR="00B30AEE">
              <w:t>,</w:t>
            </w:r>
            <w:r w:rsidR="00B830FC">
              <w:t xml:space="preserve"> instalacjach i urządzeniach</w:t>
            </w:r>
          </w:p>
        </w:tc>
        <w:tc>
          <w:tcPr>
            <w:tcW w:w="1690" w:type="dxa"/>
            <w:vMerge w:val="restart"/>
          </w:tcPr>
          <w:p w14:paraId="5797CD46" w14:textId="77777777" w:rsidR="00A611F1" w:rsidRPr="00A611F1" w:rsidRDefault="00A611F1" w:rsidP="00A611F1">
            <w:r w:rsidRPr="00A611F1">
              <w:t>1</w:t>
            </w:r>
          </w:p>
        </w:tc>
        <w:tc>
          <w:tcPr>
            <w:tcW w:w="2015" w:type="dxa"/>
            <w:vMerge w:val="restart"/>
          </w:tcPr>
          <w:p w14:paraId="75AAEBB1" w14:textId="77777777" w:rsidR="00A611F1" w:rsidRPr="00A611F1" w:rsidRDefault="00A611F1" w:rsidP="00A611F1">
            <w:r w:rsidRPr="00A611F1">
              <w:t>Prezentacja multimedialna</w:t>
            </w:r>
          </w:p>
        </w:tc>
        <w:tc>
          <w:tcPr>
            <w:tcW w:w="1671" w:type="dxa"/>
            <w:vMerge w:val="restart"/>
          </w:tcPr>
          <w:p w14:paraId="3920C968" w14:textId="77777777" w:rsidR="00A611F1" w:rsidRPr="00A611F1" w:rsidRDefault="00A611F1" w:rsidP="00A611F1">
            <w:r w:rsidRPr="00A611F1">
              <w:t xml:space="preserve">Wykład </w:t>
            </w:r>
          </w:p>
          <w:p w14:paraId="39DB6808" w14:textId="77777777" w:rsidR="00A611F1" w:rsidRPr="00A611F1" w:rsidRDefault="00A611F1" w:rsidP="00A611F1">
            <w:r w:rsidRPr="00A611F1">
              <w:t>(dopuszczone zajęcia on-line)</w:t>
            </w:r>
          </w:p>
          <w:p w14:paraId="3132DF29" w14:textId="77777777" w:rsidR="00A611F1" w:rsidRPr="00A611F1" w:rsidRDefault="00A611F1" w:rsidP="00A611F1"/>
        </w:tc>
      </w:tr>
      <w:tr w:rsidR="00A611F1" w:rsidRPr="00B37CDC" w14:paraId="3EA9CB97" w14:textId="77777777" w:rsidTr="00AF1A9C">
        <w:trPr>
          <w:trHeight w:val="300"/>
        </w:trPr>
        <w:tc>
          <w:tcPr>
            <w:tcW w:w="590" w:type="dxa"/>
            <w:vMerge/>
          </w:tcPr>
          <w:p w14:paraId="538B18A4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1A3D2785" w14:textId="77777777" w:rsidR="00A611F1" w:rsidRPr="00A611F1" w:rsidRDefault="00A611F1" w:rsidP="00A611F1"/>
        </w:tc>
        <w:tc>
          <w:tcPr>
            <w:tcW w:w="2189" w:type="dxa"/>
          </w:tcPr>
          <w:p w14:paraId="3721C7EC" w14:textId="77777777" w:rsidR="00A611F1" w:rsidRPr="00A611F1" w:rsidRDefault="00A611F1" w:rsidP="00A611F1">
            <w:r w:rsidRPr="00A611F1">
              <w:t xml:space="preserve">Rodzaje wyrobów zawierających azbest oraz określenie rodzaju prac mogących spowodować narażenie na działanie azbestu </w:t>
            </w:r>
            <w:r w:rsidRPr="00A611F1">
              <w:lastRenderedPageBreak/>
              <w:t>m.in. w:</w:t>
            </w:r>
          </w:p>
          <w:p w14:paraId="25FF81D3" w14:textId="77777777" w:rsidR="00A611F1" w:rsidRPr="00A611F1" w:rsidRDefault="00A611F1" w:rsidP="00A611F1">
            <w:r w:rsidRPr="00A611F1">
              <w:t xml:space="preserve">– budownictwie, </w:t>
            </w:r>
          </w:p>
          <w:p w14:paraId="5624545E" w14:textId="77777777" w:rsidR="00A611F1" w:rsidRPr="00A611F1" w:rsidRDefault="00A611F1" w:rsidP="00A611F1">
            <w:r w:rsidRPr="00A611F1">
              <w:t xml:space="preserve">– przemyśle, </w:t>
            </w:r>
          </w:p>
          <w:p w14:paraId="4AC57663" w14:textId="77777777" w:rsidR="00A611F1" w:rsidRPr="00A611F1" w:rsidRDefault="00A611F1" w:rsidP="00A611F1">
            <w:r w:rsidRPr="00A611F1">
              <w:t>– gospodarce odpadami i ściekami,</w:t>
            </w:r>
          </w:p>
          <w:p w14:paraId="145B7E72" w14:textId="77777777" w:rsidR="00A611F1" w:rsidRPr="00A611F1" w:rsidRDefault="00A611F1" w:rsidP="00A611F1">
            <w:r w:rsidRPr="00A611F1">
              <w:t>– górnictwie,</w:t>
            </w:r>
          </w:p>
          <w:p w14:paraId="150EA406" w14:textId="77777777" w:rsidR="00A611F1" w:rsidRPr="00A611F1" w:rsidRDefault="00A611F1" w:rsidP="00A611F1">
            <w:r w:rsidRPr="00A611F1">
              <w:t>– wytwarzaniu i zaopatrywaniu w energię elektryczną, ciepło, wodę,</w:t>
            </w:r>
          </w:p>
          <w:p w14:paraId="6DB72E07" w14:textId="0A1733BF" w:rsidR="00A611F1" w:rsidRPr="00A611F1" w:rsidRDefault="00A611F1" w:rsidP="00A611F1">
            <w:r w:rsidRPr="00A611F1">
              <w:t xml:space="preserve">– </w:t>
            </w:r>
            <w:r w:rsidR="00B830FC">
              <w:t xml:space="preserve">działaniach </w:t>
            </w:r>
            <w:r w:rsidRPr="00A611F1">
              <w:t>służb</w:t>
            </w:r>
            <w:r w:rsidR="00B830FC">
              <w:t xml:space="preserve"> </w:t>
            </w:r>
            <w:r w:rsidRPr="00A611F1">
              <w:t>ratunkowych</w:t>
            </w:r>
          </w:p>
        </w:tc>
        <w:tc>
          <w:tcPr>
            <w:tcW w:w="1690" w:type="dxa"/>
            <w:vMerge/>
          </w:tcPr>
          <w:p w14:paraId="276DB70F" w14:textId="77777777" w:rsidR="00A611F1" w:rsidRPr="00A611F1" w:rsidRDefault="00A611F1" w:rsidP="00A611F1"/>
        </w:tc>
        <w:tc>
          <w:tcPr>
            <w:tcW w:w="2015" w:type="dxa"/>
            <w:vMerge/>
          </w:tcPr>
          <w:p w14:paraId="37147F4F" w14:textId="77777777" w:rsidR="00A611F1" w:rsidRPr="00A611F1" w:rsidRDefault="00A611F1" w:rsidP="00A611F1"/>
        </w:tc>
        <w:tc>
          <w:tcPr>
            <w:tcW w:w="1671" w:type="dxa"/>
            <w:vMerge/>
          </w:tcPr>
          <w:p w14:paraId="2864D0C5" w14:textId="77777777" w:rsidR="00A611F1" w:rsidRPr="00A611F1" w:rsidRDefault="00A611F1" w:rsidP="00A611F1"/>
        </w:tc>
      </w:tr>
      <w:tr w:rsidR="00A611F1" w:rsidRPr="00B37CDC" w14:paraId="237D07B2" w14:textId="77777777" w:rsidTr="00AF1A9C">
        <w:trPr>
          <w:trHeight w:val="300"/>
        </w:trPr>
        <w:tc>
          <w:tcPr>
            <w:tcW w:w="590" w:type="dxa"/>
            <w:vMerge/>
          </w:tcPr>
          <w:p w14:paraId="12F43846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3E1F95CB" w14:textId="77777777" w:rsidR="00A611F1" w:rsidRPr="00A611F1" w:rsidRDefault="00A611F1" w:rsidP="00A611F1"/>
        </w:tc>
        <w:tc>
          <w:tcPr>
            <w:tcW w:w="2189" w:type="dxa"/>
          </w:tcPr>
          <w:p w14:paraId="5CC267B5" w14:textId="3728D43E" w:rsidR="00A611F1" w:rsidRPr="00A611F1" w:rsidRDefault="00A611F1" w:rsidP="00A611F1">
            <w:r w:rsidRPr="00A611F1">
              <w:t xml:space="preserve">Zasady usuwania </w:t>
            </w:r>
            <w:r w:rsidR="00ED3CC6">
              <w:t xml:space="preserve">i zabezpieczania </w:t>
            </w:r>
            <w:r w:rsidRPr="00A611F1">
              <w:t>wyrobów zawierających azbest oraz wskazanie przypadków, gdy wyroby zawierające azbest mogą pozostać zabezpieczone w sposób trwały</w:t>
            </w:r>
          </w:p>
        </w:tc>
        <w:tc>
          <w:tcPr>
            <w:tcW w:w="1690" w:type="dxa"/>
            <w:vMerge/>
          </w:tcPr>
          <w:p w14:paraId="2911783A" w14:textId="77777777" w:rsidR="00A611F1" w:rsidRPr="00A611F1" w:rsidRDefault="00A611F1" w:rsidP="00A611F1"/>
        </w:tc>
        <w:tc>
          <w:tcPr>
            <w:tcW w:w="2015" w:type="dxa"/>
            <w:vMerge/>
          </w:tcPr>
          <w:p w14:paraId="1E3E0B02" w14:textId="77777777" w:rsidR="00A611F1" w:rsidRPr="00A611F1" w:rsidRDefault="00A611F1" w:rsidP="00A611F1"/>
        </w:tc>
        <w:tc>
          <w:tcPr>
            <w:tcW w:w="1671" w:type="dxa"/>
            <w:vMerge/>
          </w:tcPr>
          <w:p w14:paraId="4D391F92" w14:textId="77777777" w:rsidR="00A611F1" w:rsidRPr="00A611F1" w:rsidRDefault="00A611F1" w:rsidP="00A611F1"/>
        </w:tc>
      </w:tr>
      <w:tr w:rsidR="00A611F1" w:rsidRPr="00B37CDC" w14:paraId="7CC885D1" w14:textId="77777777" w:rsidTr="00AF1A9C">
        <w:trPr>
          <w:trHeight w:val="300"/>
        </w:trPr>
        <w:tc>
          <w:tcPr>
            <w:tcW w:w="590" w:type="dxa"/>
            <w:vMerge w:val="restart"/>
          </w:tcPr>
          <w:p w14:paraId="0E9D0179" w14:textId="29809A53" w:rsidR="00A611F1" w:rsidRPr="00A611F1" w:rsidRDefault="00A611F1" w:rsidP="00A611F1">
            <w:r>
              <w:t>4.</w:t>
            </w:r>
          </w:p>
        </w:tc>
        <w:tc>
          <w:tcPr>
            <w:tcW w:w="1763" w:type="dxa"/>
            <w:vMerge w:val="restart"/>
          </w:tcPr>
          <w:p w14:paraId="384E2F36" w14:textId="77777777" w:rsidR="00A611F1" w:rsidRPr="00A611F1" w:rsidRDefault="00A611F1" w:rsidP="00A611F1">
            <w:r w:rsidRPr="00A611F1">
              <w:t>Zasady postępowania z odpadami zawierającymi azbest</w:t>
            </w:r>
          </w:p>
        </w:tc>
        <w:tc>
          <w:tcPr>
            <w:tcW w:w="2189" w:type="dxa"/>
          </w:tcPr>
          <w:p w14:paraId="2A76038F" w14:textId="77777777" w:rsidR="00A611F1" w:rsidRPr="00A611F1" w:rsidRDefault="00A611F1" w:rsidP="00A611F1">
            <w:r w:rsidRPr="00A611F1">
              <w:t>Zasady postępowania z odpadami zawierającymi azbest</w:t>
            </w:r>
          </w:p>
        </w:tc>
        <w:tc>
          <w:tcPr>
            <w:tcW w:w="1690" w:type="dxa"/>
            <w:vMerge w:val="restart"/>
          </w:tcPr>
          <w:p w14:paraId="0C734FBB" w14:textId="77777777" w:rsidR="00A611F1" w:rsidRPr="00A611F1" w:rsidRDefault="00A611F1" w:rsidP="00A611F1">
            <w:r w:rsidRPr="00A611F1">
              <w:t>0,5</w:t>
            </w:r>
          </w:p>
        </w:tc>
        <w:tc>
          <w:tcPr>
            <w:tcW w:w="2015" w:type="dxa"/>
            <w:vMerge w:val="restart"/>
          </w:tcPr>
          <w:p w14:paraId="3EC6770D" w14:textId="77777777" w:rsidR="00A611F1" w:rsidRPr="00A611F1" w:rsidRDefault="00A611F1" w:rsidP="00A611F1">
            <w:r w:rsidRPr="00A611F1">
              <w:t>Prezentacja multimedialna</w:t>
            </w:r>
          </w:p>
        </w:tc>
        <w:tc>
          <w:tcPr>
            <w:tcW w:w="1671" w:type="dxa"/>
            <w:vMerge w:val="restart"/>
          </w:tcPr>
          <w:p w14:paraId="5ED1F773" w14:textId="77777777" w:rsidR="00A611F1" w:rsidRPr="00A611F1" w:rsidRDefault="00A611F1" w:rsidP="00A611F1">
            <w:r w:rsidRPr="00A611F1">
              <w:t xml:space="preserve">Wykład </w:t>
            </w:r>
          </w:p>
          <w:p w14:paraId="380EECCA" w14:textId="77777777" w:rsidR="00A611F1" w:rsidRPr="00A611F1" w:rsidRDefault="00A611F1" w:rsidP="00A611F1">
            <w:r w:rsidRPr="00A611F1">
              <w:t>(dopuszczone zajęcia on-line)</w:t>
            </w:r>
          </w:p>
          <w:p w14:paraId="2F9EDE72" w14:textId="77777777" w:rsidR="00A611F1" w:rsidRPr="00A611F1" w:rsidRDefault="00A611F1" w:rsidP="00A611F1"/>
        </w:tc>
      </w:tr>
      <w:tr w:rsidR="00A611F1" w:rsidRPr="00B37CDC" w14:paraId="1F565495" w14:textId="77777777" w:rsidTr="00AF1A9C">
        <w:trPr>
          <w:trHeight w:val="300"/>
        </w:trPr>
        <w:tc>
          <w:tcPr>
            <w:tcW w:w="590" w:type="dxa"/>
            <w:vMerge/>
          </w:tcPr>
          <w:p w14:paraId="33C28AED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4958846F" w14:textId="77777777" w:rsidR="00A611F1" w:rsidRPr="00A611F1" w:rsidRDefault="00A611F1" w:rsidP="00A611F1"/>
        </w:tc>
        <w:tc>
          <w:tcPr>
            <w:tcW w:w="2189" w:type="dxa"/>
          </w:tcPr>
          <w:p w14:paraId="63DD6419" w14:textId="77777777" w:rsidR="00A611F1" w:rsidRPr="00A611F1" w:rsidRDefault="00A611F1" w:rsidP="00A611F1">
            <w:r w:rsidRPr="00A611F1">
              <w:t>Sposoby opakowania i oznakowania odpadów zawierających azbest</w:t>
            </w:r>
          </w:p>
        </w:tc>
        <w:tc>
          <w:tcPr>
            <w:tcW w:w="1690" w:type="dxa"/>
            <w:vMerge/>
          </w:tcPr>
          <w:p w14:paraId="3F5601C0" w14:textId="77777777" w:rsidR="00A611F1" w:rsidRPr="00A611F1" w:rsidRDefault="00A611F1" w:rsidP="00A611F1"/>
        </w:tc>
        <w:tc>
          <w:tcPr>
            <w:tcW w:w="2015" w:type="dxa"/>
            <w:vMerge/>
          </w:tcPr>
          <w:p w14:paraId="618E0774" w14:textId="77777777" w:rsidR="00A611F1" w:rsidRPr="00A611F1" w:rsidRDefault="00A611F1" w:rsidP="00A611F1"/>
        </w:tc>
        <w:tc>
          <w:tcPr>
            <w:tcW w:w="1671" w:type="dxa"/>
            <w:vMerge/>
          </w:tcPr>
          <w:p w14:paraId="20C0CBC7" w14:textId="77777777" w:rsidR="00A611F1" w:rsidRPr="00A611F1" w:rsidRDefault="00A611F1" w:rsidP="00A611F1"/>
        </w:tc>
      </w:tr>
      <w:tr w:rsidR="00A611F1" w:rsidRPr="00B37CDC" w14:paraId="3534F720" w14:textId="77777777" w:rsidTr="00AF1A9C">
        <w:trPr>
          <w:trHeight w:val="300"/>
        </w:trPr>
        <w:tc>
          <w:tcPr>
            <w:tcW w:w="590" w:type="dxa"/>
            <w:vMerge/>
          </w:tcPr>
          <w:p w14:paraId="4DF78FF3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2D5A437B" w14:textId="77777777" w:rsidR="00A611F1" w:rsidRPr="00A611F1" w:rsidRDefault="00A611F1" w:rsidP="00A611F1"/>
        </w:tc>
        <w:tc>
          <w:tcPr>
            <w:tcW w:w="2189" w:type="dxa"/>
          </w:tcPr>
          <w:p w14:paraId="7ADB963A" w14:textId="5C01BE98" w:rsidR="00A611F1" w:rsidRPr="00A611F1" w:rsidRDefault="00FF0D87" w:rsidP="00A611F1">
            <w:r>
              <w:t>Ś</w:t>
            </w:r>
            <w:r w:rsidR="00A611F1" w:rsidRPr="00A611F1">
              <w:t>rodki i sposoby ochrony, w tym środki techniczne i organizacyjne minimalizujące narażenie na działanie azbestu</w:t>
            </w:r>
          </w:p>
        </w:tc>
        <w:tc>
          <w:tcPr>
            <w:tcW w:w="1690" w:type="dxa"/>
            <w:vMerge/>
          </w:tcPr>
          <w:p w14:paraId="551F3963" w14:textId="77777777" w:rsidR="00A611F1" w:rsidRPr="00A611F1" w:rsidRDefault="00A611F1" w:rsidP="00A611F1"/>
        </w:tc>
        <w:tc>
          <w:tcPr>
            <w:tcW w:w="2015" w:type="dxa"/>
            <w:vMerge/>
          </w:tcPr>
          <w:p w14:paraId="29E970CB" w14:textId="77777777" w:rsidR="00A611F1" w:rsidRPr="00A611F1" w:rsidRDefault="00A611F1" w:rsidP="00A611F1"/>
        </w:tc>
        <w:tc>
          <w:tcPr>
            <w:tcW w:w="1671" w:type="dxa"/>
            <w:vMerge/>
          </w:tcPr>
          <w:p w14:paraId="7B98EFD0" w14:textId="77777777" w:rsidR="00A611F1" w:rsidRPr="00A611F1" w:rsidRDefault="00A611F1" w:rsidP="00A611F1"/>
        </w:tc>
      </w:tr>
      <w:tr w:rsidR="00FA2211" w:rsidRPr="00B37CDC" w14:paraId="223D9C1E" w14:textId="77777777" w:rsidTr="00AF1A9C">
        <w:trPr>
          <w:trHeight w:val="300"/>
        </w:trPr>
        <w:tc>
          <w:tcPr>
            <w:tcW w:w="590" w:type="dxa"/>
            <w:vMerge w:val="restart"/>
          </w:tcPr>
          <w:p w14:paraId="13207716" w14:textId="4D4B91F1" w:rsidR="00FA2211" w:rsidRPr="00A611F1" w:rsidRDefault="00FA2211" w:rsidP="002314BA">
            <w:r>
              <w:t>5.</w:t>
            </w:r>
          </w:p>
        </w:tc>
        <w:tc>
          <w:tcPr>
            <w:tcW w:w="1763" w:type="dxa"/>
            <w:vMerge w:val="restart"/>
          </w:tcPr>
          <w:p w14:paraId="5F8534D9" w14:textId="645EF4AC" w:rsidR="00FA2211" w:rsidRPr="00A611F1" w:rsidRDefault="00FA2211" w:rsidP="00FA2211">
            <w:r>
              <w:t>Zasady postępowania w sytuacjach awaryjnych</w:t>
            </w:r>
          </w:p>
        </w:tc>
        <w:tc>
          <w:tcPr>
            <w:tcW w:w="2189" w:type="dxa"/>
          </w:tcPr>
          <w:p w14:paraId="2865C148" w14:textId="3454296C" w:rsidR="00FA2211" w:rsidRDefault="00FA2211" w:rsidP="00FA2211">
            <w:r>
              <w:t xml:space="preserve">Zasady postępowania </w:t>
            </w:r>
            <w:r w:rsidR="00B30AEE">
              <w:t>w</w:t>
            </w:r>
            <w:r>
              <w:t xml:space="preserve"> sytuacjach awaryjnych:</w:t>
            </w:r>
          </w:p>
          <w:p w14:paraId="0D66C9EE" w14:textId="77777777" w:rsidR="00FA2211" w:rsidRDefault="00FA2211" w:rsidP="00FA2211">
            <w:r>
              <w:t xml:space="preserve">- podczas usuwania i zabezpieczania </w:t>
            </w:r>
            <w:r>
              <w:lastRenderedPageBreak/>
              <w:t>wyrobów zawierających azbest,</w:t>
            </w:r>
          </w:p>
          <w:p w14:paraId="144948F8" w14:textId="7534B493" w:rsidR="00FA2211" w:rsidRPr="00A611F1" w:rsidRDefault="00FA2211" w:rsidP="00FA2211">
            <w:r>
              <w:t>- podczas innych prac nie związanych z usuwaniem lub zabezpieczaniem wyrobów zawierających azbest</w:t>
            </w:r>
          </w:p>
        </w:tc>
        <w:tc>
          <w:tcPr>
            <w:tcW w:w="1690" w:type="dxa"/>
            <w:vMerge w:val="restart"/>
          </w:tcPr>
          <w:p w14:paraId="5A81074B" w14:textId="1E974C50" w:rsidR="00FA2211" w:rsidRPr="00A611F1" w:rsidRDefault="00FA2211" w:rsidP="00FA2211">
            <w:r>
              <w:lastRenderedPageBreak/>
              <w:t>0,5</w:t>
            </w:r>
          </w:p>
        </w:tc>
        <w:tc>
          <w:tcPr>
            <w:tcW w:w="2015" w:type="dxa"/>
            <w:vMerge w:val="restart"/>
          </w:tcPr>
          <w:p w14:paraId="2301A0BD" w14:textId="1C78AFBD" w:rsidR="00FA2211" w:rsidRPr="00A611F1" w:rsidRDefault="00FA2211" w:rsidP="00FA2211">
            <w:r>
              <w:t>Prezentacje multimedialne</w:t>
            </w:r>
          </w:p>
        </w:tc>
        <w:tc>
          <w:tcPr>
            <w:tcW w:w="1671" w:type="dxa"/>
            <w:vMerge w:val="restart"/>
          </w:tcPr>
          <w:p w14:paraId="108039FF" w14:textId="23B16A24" w:rsidR="00FA2211" w:rsidRPr="00A611F1" w:rsidRDefault="00FA2211" w:rsidP="00FA2211">
            <w:r>
              <w:t>Wykład (dopuszcz</w:t>
            </w:r>
            <w:r w:rsidR="007D721E">
              <w:t>one</w:t>
            </w:r>
            <w:r>
              <w:t xml:space="preserve"> zajęcia on-line)</w:t>
            </w:r>
          </w:p>
        </w:tc>
      </w:tr>
      <w:tr w:rsidR="00FA2211" w:rsidRPr="00B37CDC" w14:paraId="23322B97" w14:textId="77777777" w:rsidTr="00AF1A9C">
        <w:trPr>
          <w:trHeight w:val="300"/>
        </w:trPr>
        <w:tc>
          <w:tcPr>
            <w:tcW w:w="590" w:type="dxa"/>
            <w:vMerge/>
          </w:tcPr>
          <w:p w14:paraId="52905C9F" w14:textId="77777777" w:rsidR="00FA2211" w:rsidRDefault="00FA2211" w:rsidP="00FA2211"/>
        </w:tc>
        <w:tc>
          <w:tcPr>
            <w:tcW w:w="1763" w:type="dxa"/>
            <w:vMerge/>
          </w:tcPr>
          <w:p w14:paraId="073E2B36" w14:textId="77777777" w:rsidR="00FA2211" w:rsidRDefault="00FA2211" w:rsidP="00FA2211"/>
        </w:tc>
        <w:tc>
          <w:tcPr>
            <w:tcW w:w="2189" w:type="dxa"/>
          </w:tcPr>
          <w:p w14:paraId="770C7C39" w14:textId="30F1F8A2" w:rsidR="00FA2211" w:rsidRDefault="00FA2211" w:rsidP="00FA2211">
            <w:r>
              <w:t>Opracowanie planu pracy dla sytuacji awaryjnych oraz zasady zgłoszenia prac w sytuacjach awaryjnych</w:t>
            </w:r>
          </w:p>
        </w:tc>
        <w:tc>
          <w:tcPr>
            <w:tcW w:w="1690" w:type="dxa"/>
            <w:vMerge/>
          </w:tcPr>
          <w:p w14:paraId="35068D18" w14:textId="77777777" w:rsidR="00FA2211" w:rsidRPr="00A611F1" w:rsidRDefault="00FA2211" w:rsidP="00FA2211"/>
        </w:tc>
        <w:tc>
          <w:tcPr>
            <w:tcW w:w="2015" w:type="dxa"/>
            <w:vMerge/>
          </w:tcPr>
          <w:p w14:paraId="575FAB42" w14:textId="77777777" w:rsidR="00FA2211" w:rsidRPr="00A611F1" w:rsidRDefault="00FA2211" w:rsidP="00FA2211"/>
        </w:tc>
        <w:tc>
          <w:tcPr>
            <w:tcW w:w="1671" w:type="dxa"/>
            <w:vMerge/>
          </w:tcPr>
          <w:p w14:paraId="0C39DF24" w14:textId="77777777" w:rsidR="00FA2211" w:rsidRPr="00A611F1" w:rsidRDefault="00FA2211" w:rsidP="00FA2211"/>
        </w:tc>
      </w:tr>
      <w:tr w:rsidR="00A611F1" w:rsidRPr="00B37CDC" w14:paraId="187887B0" w14:textId="77777777" w:rsidTr="00327CB5">
        <w:trPr>
          <w:trHeight w:val="422"/>
        </w:trPr>
        <w:tc>
          <w:tcPr>
            <w:tcW w:w="590" w:type="dxa"/>
            <w:vMerge w:val="restart"/>
          </w:tcPr>
          <w:p w14:paraId="4BF94424" w14:textId="49F9A5B5" w:rsidR="00A611F1" w:rsidRPr="00A611F1" w:rsidRDefault="00FA2211" w:rsidP="00A611F1">
            <w:r>
              <w:t>6</w:t>
            </w:r>
            <w:r w:rsidR="00A611F1">
              <w:t>.</w:t>
            </w:r>
          </w:p>
        </w:tc>
        <w:tc>
          <w:tcPr>
            <w:tcW w:w="1763" w:type="dxa"/>
            <w:vMerge w:val="restart"/>
          </w:tcPr>
          <w:p w14:paraId="10A9CAA4" w14:textId="0956FE74" w:rsidR="00A611F1" w:rsidRPr="00A611F1" w:rsidRDefault="00A611F1" w:rsidP="00A611F1">
            <w:r w:rsidRPr="00A611F1">
              <w:t xml:space="preserve">Dobre praktyki podczas </w:t>
            </w:r>
            <w:r w:rsidR="00327CB5" w:rsidRPr="00A611F1">
              <w:t xml:space="preserve">usuwania lub </w:t>
            </w:r>
            <w:r w:rsidRPr="00A611F1">
              <w:t>zabezpieczania wyrobów zawierających azbest</w:t>
            </w:r>
          </w:p>
        </w:tc>
        <w:tc>
          <w:tcPr>
            <w:tcW w:w="2189" w:type="dxa"/>
          </w:tcPr>
          <w:p w14:paraId="5CCFA947" w14:textId="77777777" w:rsidR="00A611F1" w:rsidRPr="00A611F1" w:rsidRDefault="00A611F1" w:rsidP="00A611F1">
            <w:r w:rsidRPr="00A611F1">
              <w:t>Rodzaje wyrobów zawierających azbest i miejsca największego ich stosowania w budownictwie i przemyśle</w:t>
            </w:r>
          </w:p>
        </w:tc>
        <w:tc>
          <w:tcPr>
            <w:tcW w:w="1690" w:type="dxa"/>
            <w:vMerge w:val="restart"/>
          </w:tcPr>
          <w:p w14:paraId="259DEF5F" w14:textId="77777777" w:rsidR="00A611F1" w:rsidRPr="00A611F1" w:rsidRDefault="00A611F1" w:rsidP="00A611F1">
            <w:r w:rsidRPr="00A611F1">
              <w:t>1,5</w:t>
            </w:r>
          </w:p>
        </w:tc>
        <w:tc>
          <w:tcPr>
            <w:tcW w:w="2015" w:type="dxa"/>
            <w:vMerge w:val="restart"/>
          </w:tcPr>
          <w:p w14:paraId="36F4DC8A" w14:textId="77777777" w:rsidR="00A611F1" w:rsidRPr="00A611F1" w:rsidRDefault="00A611F1" w:rsidP="00A611F1">
            <w:r w:rsidRPr="00A611F1">
              <w:t>Prezentacja multimedialna</w:t>
            </w:r>
          </w:p>
        </w:tc>
        <w:tc>
          <w:tcPr>
            <w:tcW w:w="1671" w:type="dxa"/>
            <w:vMerge w:val="restart"/>
          </w:tcPr>
          <w:p w14:paraId="6ABD697B" w14:textId="77777777" w:rsidR="00A611F1" w:rsidRPr="00A611F1" w:rsidRDefault="00A611F1" w:rsidP="00A611F1">
            <w:r w:rsidRPr="00A611F1">
              <w:t xml:space="preserve">Wykład </w:t>
            </w:r>
          </w:p>
          <w:p w14:paraId="7F847B3B" w14:textId="77777777" w:rsidR="00A611F1" w:rsidRPr="00A611F1" w:rsidRDefault="00A611F1" w:rsidP="00A611F1">
            <w:r w:rsidRPr="00A611F1">
              <w:t>(dopuszczone zajęcia on-line)</w:t>
            </w:r>
          </w:p>
        </w:tc>
      </w:tr>
      <w:tr w:rsidR="00A611F1" w:rsidRPr="00B37CDC" w14:paraId="4D8BEEB8" w14:textId="77777777" w:rsidTr="00AF1A9C">
        <w:trPr>
          <w:trHeight w:val="1046"/>
        </w:trPr>
        <w:tc>
          <w:tcPr>
            <w:tcW w:w="590" w:type="dxa"/>
            <w:vMerge/>
          </w:tcPr>
          <w:p w14:paraId="62FA2B26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32564432" w14:textId="77777777" w:rsidR="00A611F1" w:rsidRPr="00A611F1" w:rsidRDefault="00A611F1" w:rsidP="00A611F1"/>
        </w:tc>
        <w:tc>
          <w:tcPr>
            <w:tcW w:w="2189" w:type="dxa"/>
          </w:tcPr>
          <w:p w14:paraId="1EAAB909" w14:textId="77777777" w:rsidR="00327CB5" w:rsidRDefault="00327CB5" w:rsidP="00327CB5">
            <w:r>
              <w:t>Usuwanie</w:t>
            </w:r>
            <w:r w:rsidRPr="00A611F1">
              <w:t xml:space="preserve"> wyrobów zawierających azbest</w:t>
            </w:r>
            <w:r>
              <w:t>:</w:t>
            </w:r>
          </w:p>
          <w:p w14:paraId="42C2318D" w14:textId="502A2776" w:rsidR="00327CB5" w:rsidRDefault="00327CB5" w:rsidP="00327CB5">
            <w:r>
              <w:t xml:space="preserve">- </w:t>
            </w:r>
            <w:r w:rsidR="000C5B4B">
              <w:t xml:space="preserve">dobór </w:t>
            </w:r>
            <w:r>
              <w:t>materiał</w:t>
            </w:r>
            <w:r w:rsidR="000C5B4B">
              <w:t>ów</w:t>
            </w:r>
            <w:r>
              <w:t xml:space="preserve"> </w:t>
            </w:r>
            <w:r w:rsidR="007D721E">
              <w:t>stosowanych</w:t>
            </w:r>
            <w:r>
              <w:t xml:space="preserve"> podczas </w:t>
            </w:r>
            <w:r w:rsidR="008B6A22">
              <w:t xml:space="preserve">ich </w:t>
            </w:r>
            <w:r>
              <w:t>usuwania,</w:t>
            </w:r>
          </w:p>
          <w:p w14:paraId="6CF34B4F" w14:textId="6C59A5DB" w:rsidR="00327CB5" w:rsidRDefault="00327CB5" w:rsidP="00327CB5">
            <w:r>
              <w:t xml:space="preserve">- zasady bezpieczeństwa i higieny pracy  związane z </w:t>
            </w:r>
            <w:r w:rsidR="008B6A22">
              <w:t>ich</w:t>
            </w:r>
            <w:r>
              <w:t xml:space="preserve"> usuwani</w:t>
            </w:r>
            <w:r w:rsidR="008B6A22">
              <w:t>em</w:t>
            </w:r>
            <w:r>
              <w:t xml:space="preserve">, </w:t>
            </w:r>
          </w:p>
          <w:p w14:paraId="69D2CDF7" w14:textId="5448E5CD" w:rsidR="00A611F1" w:rsidRPr="00A611F1" w:rsidRDefault="00327CB5" w:rsidP="00327CB5">
            <w:r w:rsidRPr="00A611F1">
              <w:t xml:space="preserve"> </w:t>
            </w:r>
            <w:r w:rsidR="000C5B4B">
              <w:t xml:space="preserve">- dobór odpowiednich  </w:t>
            </w:r>
            <w:r w:rsidRPr="00327CB5">
              <w:t>maszyn i urządze</w:t>
            </w:r>
            <w:r w:rsidR="000C5B4B">
              <w:t>ń</w:t>
            </w:r>
            <w:r w:rsidRPr="00327CB5">
              <w:t xml:space="preserve"> oraz środk</w:t>
            </w:r>
            <w:r w:rsidR="000C5B4B">
              <w:t>ów</w:t>
            </w:r>
            <w:r w:rsidRPr="00327CB5">
              <w:t xml:space="preserve"> </w:t>
            </w:r>
            <w:r w:rsidR="000C5B4B">
              <w:t>mających</w:t>
            </w:r>
            <w:r w:rsidRPr="00327CB5">
              <w:t xml:space="preserve"> na celu eliminowanie lub ograniczanie emisji azbestu</w:t>
            </w:r>
            <w:r w:rsidR="000C5B4B">
              <w:t>,</w:t>
            </w:r>
          </w:p>
        </w:tc>
        <w:tc>
          <w:tcPr>
            <w:tcW w:w="1690" w:type="dxa"/>
            <w:vMerge/>
          </w:tcPr>
          <w:p w14:paraId="5734633B" w14:textId="77777777" w:rsidR="00A611F1" w:rsidRPr="00A611F1" w:rsidRDefault="00A611F1" w:rsidP="00A611F1"/>
        </w:tc>
        <w:tc>
          <w:tcPr>
            <w:tcW w:w="2015" w:type="dxa"/>
            <w:vMerge/>
          </w:tcPr>
          <w:p w14:paraId="0FCFBADC" w14:textId="77777777" w:rsidR="00A611F1" w:rsidRPr="00A611F1" w:rsidRDefault="00A611F1" w:rsidP="00A611F1"/>
        </w:tc>
        <w:tc>
          <w:tcPr>
            <w:tcW w:w="1671" w:type="dxa"/>
            <w:vMerge/>
          </w:tcPr>
          <w:p w14:paraId="2F403708" w14:textId="77777777" w:rsidR="00A611F1" w:rsidRPr="00A611F1" w:rsidRDefault="00A611F1" w:rsidP="00A611F1"/>
        </w:tc>
      </w:tr>
      <w:tr w:rsidR="00327CB5" w:rsidRPr="00B37CDC" w14:paraId="0E715318" w14:textId="77777777" w:rsidTr="00AF1A9C">
        <w:trPr>
          <w:trHeight w:val="1046"/>
        </w:trPr>
        <w:tc>
          <w:tcPr>
            <w:tcW w:w="590" w:type="dxa"/>
            <w:vMerge/>
          </w:tcPr>
          <w:p w14:paraId="73CE572E" w14:textId="77777777" w:rsidR="00327CB5" w:rsidRPr="00A611F1" w:rsidRDefault="00327CB5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4DF37DBD" w14:textId="77777777" w:rsidR="00327CB5" w:rsidRPr="00A611F1" w:rsidRDefault="00327CB5" w:rsidP="00A611F1"/>
        </w:tc>
        <w:tc>
          <w:tcPr>
            <w:tcW w:w="2189" w:type="dxa"/>
          </w:tcPr>
          <w:p w14:paraId="48F61418" w14:textId="77777777" w:rsidR="00327CB5" w:rsidRPr="00327CB5" w:rsidRDefault="00327CB5" w:rsidP="00327CB5">
            <w:r w:rsidRPr="00A611F1">
              <w:t>Zabezpieczanie wyrobów zawierających azbest:</w:t>
            </w:r>
          </w:p>
          <w:p w14:paraId="236DCACA" w14:textId="7E1D3028" w:rsidR="00327CB5" w:rsidRPr="00327CB5" w:rsidRDefault="00327CB5" w:rsidP="00327CB5">
            <w:r w:rsidRPr="00A611F1">
              <w:t xml:space="preserve">– </w:t>
            </w:r>
            <w:r w:rsidR="000C5B4B">
              <w:t xml:space="preserve">dobór </w:t>
            </w:r>
            <w:r w:rsidRPr="00A611F1">
              <w:t>materiał</w:t>
            </w:r>
            <w:r w:rsidR="000C5B4B">
              <w:t>ów</w:t>
            </w:r>
            <w:r w:rsidRPr="00A611F1">
              <w:t xml:space="preserve"> stosowan</w:t>
            </w:r>
            <w:r w:rsidR="000C5B4B">
              <w:t>ych</w:t>
            </w:r>
            <w:r w:rsidRPr="00A611F1">
              <w:t xml:space="preserve"> do </w:t>
            </w:r>
            <w:r w:rsidR="008B6A22">
              <w:t xml:space="preserve">ich </w:t>
            </w:r>
            <w:r w:rsidRPr="00A611F1">
              <w:lastRenderedPageBreak/>
              <w:t xml:space="preserve">zabezpieczania, </w:t>
            </w:r>
          </w:p>
          <w:p w14:paraId="25DA7142" w14:textId="77777777" w:rsidR="00327CB5" w:rsidRDefault="00327CB5" w:rsidP="00327CB5">
            <w:r w:rsidRPr="00A611F1">
              <w:t>– zasady bezpieczeństwa i higieny pracy związane ze stosowaniem określonych materiałów do zabezpieczania wyrobów zawierających azbest</w:t>
            </w:r>
            <w:r w:rsidR="000C5B4B">
              <w:t>,</w:t>
            </w:r>
          </w:p>
          <w:p w14:paraId="112BA995" w14:textId="19472F80" w:rsidR="000C5B4B" w:rsidRPr="00A611F1" w:rsidRDefault="000C5B4B" w:rsidP="00327CB5">
            <w:r>
              <w:t>- dobór</w:t>
            </w:r>
            <w:r w:rsidRPr="000C5B4B">
              <w:t xml:space="preserve"> odpowiednich  maszyn i urządzeń oraz środków mających na celu eliminowanie lub ograniczanie emisji azbestu</w:t>
            </w:r>
          </w:p>
        </w:tc>
        <w:tc>
          <w:tcPr>
            <w:tcW w:w="1690" w:type="dxa"/>
            <w:vMerge/>
          </w:tcPr>
          <w:p w14:paraId="53157E83" w14:textId="77777777" w:rsidR="00327CB5" w:rsidRPr="00A611F1" w:rsidRDefault="00327CB5" w:rsidP="00A611F1"/>
        </w:tc>
        <w:tc>
          <w:tcPr>
            <w:tcW w:w="2015" w:type="dxa"/>
            <w:vMerge/>
          </w:tcPr>
          <w:p w14:paraId="7AA34911" w14:textId="77777777" w:rsidR="00327CB5" w:rsidRPr="00A611F1" w:rsidRDefault="00327CB5" w:rsidP="00A611F1"/>
        </w:tc>
        <w:tc>
          <w:tcPr>
            <w:tcW w:w="1671" w:type="dxa"/>
            <w:vMerge/>
          </w:tcPr>
          <w:p w14:paraId="65371D71" w14:textId="77777777" w:rsidR="00327CB5" w:rsidRPr="00A611F1" w:rsidRDefault="00327CB5" w:rsidP="00A611F1"/>
        </w:tc>
      </w:tr>
      <w:tr w:rsidR="00A611F1" w:rsidRPr="00B37CDC" w14:paraId="29FB9840" w14:textId="77777777" w:rsidTr="00AF1A9C">
        <w:trPr>
          <w:trHeight w:val="1132"/>
        </w:trPr>
        <w:tc>
          <w:tcPr>
            <w:tcW w:w="590" w:type="dxa"/>
            <w:vMerge/>
          </w:tcPr>
          <w:p w14:paraId="62D7FB12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12C7BE3A" w14:textId="77777777" w:rsidR="00A611F1" w:rsidRPr="00A611F1" w:rsidRDefault="00A611F1" w:rsidP="00A611F1"/>
        </w:tc>
        <w:tc>
          <w:tcPr>
            <w:tcW w:w="2189" w:type="dxa"/>
          </w:tcPr>
          <w:p w14:paraId="13D98500" w14:textId="77777777" w:rsidR="00A611F1" w:rsidRPr="00A611F1" w:rsidRDefault="00A611F1" w:rsidP="00A611F1">
            <w:r w:rsidRPr="00A611F1">
              <w:t>Utrzymywanie higieny osobistej (w trakcie i po zakończonej pracy), utrzymywanie w czystości odzieży i obuwia oraz środków ochrony indywidualnej</w:t>
            </w:r>
          </w:p>
        </w:tc>
        <w:tc>
          <w:tcPr>
            <w:tcW w:w="1690" w:type="dxa"/>
            <w:vMerge/>
          </w:tcPr>
          <w:p w14:paraId="1AD000E2" w14:textId="77777777" w:rsidR="00A611F1" w:rsidRPr="00A611F1" w:rsidRDefault="00A611F1" w:rsidP="00A611F1"/>
        </w:tc>
        <w:tc>
          <w:tcPr>
            <w:tcW w:w="2015" w:type="dxa"/>
            <w:vMerge/>
          </w:tcPr>
          <w:p w14:paraId="38BE9433" w14:textId="77777777" w:rsidR="00A611F1" w:rsidRPr="00A611F1" w:rsidRDefault="00A611F1" w:rsidP="00A611F1"/>
        </w:tc>
        <w:tc>
          <w:tcPr>
            <w:tcW w:w="1671" w:type="dxa"/>
            <w:vMerge/>
          </w:tcPr>
          <w:p w14:paraId="024847EA" w14:textId="77777777" w:rsidR="00A611F1" w:rsidRPr="00A611F1" w:rsidRDefault="00A611F1" w:rsidP="00A611F1"/>
        </w:tc>
      </w:tr>
      <w:tr w:rsidR="00A611F1" w:rsidRPr="00B37CDC" w14:paraId="27A67ADC" w14:textId="77777777" w:rsidTr="00AF1A9C">
        <w:trPr>
          <w:trHeight w:val="445"/>
        </w:trPr>
        <w:tc>
          <w:tcPr>
            <w:tcW w:w="590" w:type="dxa"/>
            <w:vMerge/>
          </w:tcPr>
          <w:p w14:paraId="340CAA97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64F93D71" w14:textId="77777777" w:rsidR="00A611F1" w:rsidRPr="00A611F1" w:rsidRDefault="00A611F1" w:rsidP="00A611F1"/>
        </w:tc>
        <w:tc>
          <w:tcPr>
            <w:tcW w:w="2189" w:type="dxa"/>
          </w:tcPr>
          <w:p w14:paraId="49F06AA7" w14:textId="77777777" w:rsidR="00A611F1" w:rsidRDefault="00A611F1" w:rsidP="00A611F1">
            <w:r w:rsidRPr="00A611F1">
              <w:t>Zasady postępowania w sytuacjach awaryjnych</w:t>
            </w:r>
            <w:r w:rsidR="00A2250D">
              <w:t>:</w:t>
            </w:r>
          </w:p>
          <w:p w14:paraId="38729774" w14:textId="77777777" w:rsidR="00A2250D" w:rsidRPr="00A2250D" w:rsidRDefault="00A2250D" w:rsidP="00A2250D">
            <w:r>
              <w:t>- dobre pr</w:t>
            </w:r>
            <w:r w:rsidRPr="00A2250D">
              <w:t>aktyki,</w:t>
            </w:r>
          </w:p>
          <w:p w14:paraId="1F291CC0" w14:textId="77777777" w:rsidR="00A2250D" w:rsidRPr="00A2250D" w:rsidRDefault="00A2250D" w:rsidP="00A2250D">
            <w:r>
              <w:t xml:space="preserve">- </w:t>
            </w:r>
            <w:r w:rsidRPr="00A2250D">
              <w:t>techniki pracy w sytuacjach awaryjnych,</w:t>
            </w:r>
          </w:p>
          <w:p w14:paraId="48B7090B" w14:textId="0740C2E7" w:rsidR="00A2250D" w:rsidRPr="00A611F1" w:rsidRDefault="00A2250D" w:rsidP="00A2250D">
            <w:r>
              <w:t>- kolejność robót.</w:t>
            </w:r>
          </w:p>
        </w:tc>
        <w:tc>
          <w:tcPr>
            <w:tcW w:w="1690" w:type="dxa"/>
            <w:vMerge/>
          </w:tcPr>
          <w:p w14:paraId="30E2C18A" w14:textId="77777777" w:rsidR="00A611F1" w:rsidRPr="00A611F1" w:rsidRDefault="00A611F1" w:rsidP="00A611F1"/>
        </w:tc>
        <w:tc>
          <w:tcPr>
            <w:tcW w:w="2015" w:type="dxa"/>
            <w:vMerge/>
          </w:tcPr>
          <w:p w14:paraId="06279D1C" w14:textId="77777777" w:rsidR="00A611F1" w:rsidRPr="00A611F1" w:rsidRDefault="00A611F1" w:rsidP="00A611F1"/>
        </w:tc>
        <w:tc>
          <w:tcPr>
            <w:tcW w:w="1671" w:type="dxa"/>
            <w:vMerge/>
          </w:tcPr>
          <w:p w14:paraId="38C2E3B5" w14:textId="77777777" w:rsidR="00A611F1" w:rsidRPr="00A611F1" w:rsidRDefault="00A611F1" w:rsidP="00A611F1"/>
        </w:tc>
      </w:tr>
      <w:tr w:rsidR="00A611F1" w:rsidRPr="00B37CDC" w14:paraId="4E4CA810" w14:textId="77777777" w:rsidTr="00AF1A9C">
        <w:trPr>
          <w:trHeight w:val="300"/>
        </w:trPr>
        <w:tc>
          <w:tcPr>
            <w:tcW w:w="590" w:type="dxa"/>
          </w:tcPr>
          <w:p w14:paraId="6346CE52" w14:textId="594745CF" w:rsidR="00A611F1" w:rsidRPr="00A611F1" w:rsidRDefault="006A55DB" w:rsidP="00A611F1">
            <w:r>
              <w:t>7</w:t>
            </w:r>
            <w:r w:rsidR="00A611F1">
              <w:t>.</w:t>
            </w:r>
          </w:p>
        </w:tc>
        <w:tc>
          <w:tcPr>
            <w:tcW w:w="1763" w:type="dxa"/>
          </w:tcPr>
          <w:p w14:paraId="2E65FC07" w14:textId="77777777" w:rsidR="00A611F1" w:rsidRPr="00A611F1" w:rsidRDefault="00A611F1" w:rsidP="00A611F1">
            <w:r w:rsidRPr="00A611F1">
              <w:t>Maszyny i urządzenia</w:t>
            </w:r>
          </w:p>
        </w:tc>
        <w:tc>
          <w:tcPr>
            <w:tcW w:w="2189" w:type="dxa"/>
          </w:tcPr>
          <w:p w14:paraId="026349B1" w14:textId="6A974B31" w:rsidR="00A611F1" w:rsidRDefault="00A611F1" w:rsidP="00A611F1">
            <w:r w:rsidRPr="00A611F1">
              <w:t xml:space="preserve">Maszyny i urządzenia oraz środki stosowane podczas prowadzenia prac związanych z </w:t>
            </w:r>
            <w:r w:rsidR="000C5B4B" w:rsidRPr="00A611F1">
              <w:t xml:space="preserve">usuwaniem lub </w:t>
            </w:r>
            <w:r w:rsidRPr="00A611F1">
              <w:t>zabezpieczeniem wyrobów zawierających azbest</w:t>
            </w:r>
            <w:r w:rsidR="000C5B4B">
              <w:t>:</w:t>
            </w:r>
          </w:p>
          <w:p w14:paraId="1972D5A0" w14:textId="42AC7206" w:rsidR="000C5B4B" w:rsidRDefault="000C5B4B" w:rsidP="00A611F1">
            <w:r>
              <w:lastRenderedPageBreak/>
              <w:t>- rodzaje</w:t>
            </w:r>
            <w:r w:rsidR="00D84C4D">
              <w:t xml:space="preserve"> i parametry</w:t>
            </w:r>
            <w:r>
              <w:t xml:space="preserve"> </w:t>
            </w:r>
            <w:r w:rsidR="00D84C4D">
              <w:t xml:space="preserve">techniczne dotyczące </w:t>
            </w:r>
            <w:r>
              <w:t xml:space="preserve">skuteczności ochrony, </w:t>
            </w:r>
          </w:p>
          <w:p w14:paraId="3D4208CC" w14:textId="4A68406A" w:rsidR="000C5B4B" w:rsidRDefault="000C5B4B" w:rsidP="00A611F1">
            <w:r>
              <w:t>- zasady doboru</w:t>
            </w:r>
            <w:r w:rsidR="00D84C4D">
              <w:t xml:space="preserve"> i stosowania</w:t>
            </w:r>
            <w:r>
              <w:t>,</w:t>
            </w:r>
          </w:p>
          <w:p w14:paraId="31391256" w14:textId="267FD49B" w:rsidR="000C5B4B" w:rsidRDefault="000C5B4B" w:rsidP="00A611F1">
            <w:r>
              <w:t xml:space="preserve">- </w:t>
            </w:r>
            <w:r w:rsidR="00D84C4D">
              <w:t xml:space="preserve">zasady </w:t>
            </w:r>
            <w:r>
              <w:t>przechowywanie,</w:t>
            </w:r>
          </w:p>
          <w:p w14:paraId="19826306" w14:textId="1C87AD9A" w:rsidR="000C5B4B" w:rsidRPr="00A611F1" w:rsidRDefault="000C5B4B" w:rsidP="00A611F1">
            <w:r>
              <w:t xml:space="preserve">- </w:t>
            </w:r>
            <w:r w:rsidR="00D84C4D">
              <w:t xml:space="preserve">zasady </w:t>
            </w:r>
            <w:r>
              <w:t>konserwacj</w:t>
            </w:r>
            <w:r w:rsidR="00D84C4D">
              <w:t>i</w:t>
            </w:r>
            <w:r>
              <w:t xml:space="preserve"> i czyszczeni</w:t>
            </w:r>
            <w:r w:rsidR="00D84C4D">
              <w:t>a</w:t>
            </w:r>
          </w:p>
        </w:tc>
        <w:tc>
          <w:tcPr>
            <w:tcW w:w="1690" w:type="dxa"/>
            <w:vMerge w:val="restart"/>
          </w:tcPr>
          <w:p w14:paraId="3A1DA5C9" w14:textId="77777777" w:rsidR="00A611F1" w:rsidRPr="00A611F1" w:rsidRDefault="00A611F1" w:rsidP="00A611F1">
            <w:r w:rsidRPr="00A611F1">
              <w:lastRenderedPageBreak/>
              <w:t>7</w:t>
            </w:r>
          </w:p>
        </w:tc>
        <w:tc>
          <w:tcPr>
            <w:tcW w:w="2015" w:type="dxa"/>
          </w:tcPr>
          <w:p w14:paraId="1E6DEA3C" w14:textId="3373ADF7" w:rsidR="00A611F1" w:rsidRPr="00A611F1" w:rsidRDefault="00A611F1" w:rsidP="00A611F1">
            <w:r w:rsidRPr="00A611F1">
              <w:t xml:space="preserve">Prezentacja multimedialna oraz </w:t>
            </w:r>
            <w:r w:rsidR="00D84C4D">
              <w:t>pokaz</w:t>
            </w:r>
            <w:r w:rsidRPr="00A611F1">
              <w:t xml:space="preserve"> sprzęt</w:t>
            </w:r>
            <w:r w:rsidR="00D84C4D">
              <w:t>u</w:t>
            </w:r>
            <w:r w:rsidRPr="00A611F1">
              <w:t xml:space="preserve"> i wyposażeni</w:t>
            </w:r>
            <w:r w:rsidR="00D84C4D">
              <w:t>a</w:t>
            </w:r>
            <w:r w:rsidRPr="00A611F1">
              <w:t xml:space="preserve"> (w tym: narzędzia ręczne lub wolnoobrotowe, spryskiwacz, winda dekarska), zabezpieczenia </w:t>
            </w:r>
            <w:r w:rsidRPr="00A611F1">
              <w:lastRenderedPageBreak/>
              <w:t>pozwalające na bezpyłowe cięcie i wiercenie (w tym: opaski i worki żelowe)</w:t>
            </w:r>
          </w:p>
        </w:tc>
        <w:tc>
          <w:tcPr>
            <w:tcW w:w="1671" w:type="dxa"/>
          </w:tcPr>
          <w:p w14:paraId="79BFCDF2" w14:textId="77777777" w:rsidR="00A611F1" w:rsidRPr="00A611F1" w:rsidRDefault="00A611F1" w:rsidP="00A611F1">
            <w:r w:rsidRPr="00A611F1">
              <w:lastRenderedPageBreak/>
              <w:t>Zajęcia praktyczne z wykorzystaniem rzeczywistego sprzętu i wyposażenia, lub alternatywnie: z wykorzystanie</w:t>
            </w:r>
            <w:r w:rsidRPr="00A611F1">
              <w:lastRenderedPageBreak/>
              <w:t>m technik audiowizualnych pozwalających na przećwiczenie prawidłowych procedur postępowania</w:t>
            </w:r>
          </w:p>
        </w:tc>
      </w:tr>
      <w:tr w:rsidR="00A611F1" w:rsidRPr="00B37CDC" w14:paraId="161E51ED" w14:textId="77777777" w:rsidTr="00AF1A9C">
        <w:trPr>
          <w:trHeight w:val="300"/>
        </w:trPr>
        <w:tc>
          <w:tcPr>
            <w:tcW w:w="590" w:type="dxa"/>
            <w:vMerge w:val="restart"/>
          </w:tcPr>
          <w:p w14:paraId="6DD83E0F" w14:textId="77E59D51" w:rsidR="00A611F1" w:rsidRPr="00A611F1" w:rsidRDefault="006A55DB" w:rsidP="00A611F1">
            <w:r>
              <w:lastRenderedPageBreak/>
              <w:t>8</w:t>
            </w:r>
            <w:r w:rsidR="00A611F1">
              <w:t>.</w:t>
            </w:r>
          </w:p>
        </w:tc>
        <w:tc>
          <w:tcPr>
            <w:tcW w:w="1763" w:type="dxa"/>
            <w:vMerge w:val="restart"/>
          </w:tcPr>
          <w:p w14:paraId="1BD1B3E5" w14:textId="77777777" w:rsidR="00A611F1" w:rsidRPr="00A611F1" w:rsidRDefault="00A611F1" w:rsidP="00A611F1">
            <w:r w:rsidRPr="00A611F1">
              <w:t>Środki mające na celu eliminowanie lub ograniczanie emisji azbestu</w:t>
            </w:r>
          </w:p>
        </w:tc>
        <w:tc>
          <w:tcPr>
            <w:tcW w:w="2189" w:type="dxa"/>
          </w:tcPr>
          <w:p w14:paraId="56EF2824" w14:textId="0AE54BCF" w:rsidR="00A611F1" w:rsidRPr="00A611F1" w:rsidRDefault="00A611F1" w:rsidP="00A611F1">
            <w:r w:rsidRPr="00A611F1">
              <w:t>Środki podczas zabezpieczania lub usuwania wyrobów zawierających azbest:</w:t>
            </w:r>
          </w:p>
          <w:p w14:paraId="2FE3BFA7" w14:textId="2DB93E9E" w:rsidR="00A611F1" w:rsidRPr="00A611F1" w:rsidRDefault="00A611F1" w:rsidP="00A611F1">
            <w:r w:rsidRPr="00A611F1">
              <w:t>– właściwa organizacja pracy</w:t>
            </w:r>
            <w:r w:rsidR="00C05987">
              <w:t xml:space="preserve"> (w tym </w:t>
            </w:r>
            <w:r w:rsidR="00F55F1C">
              <w:t>kolejność</w:t>
            </w:r>
            <w:r w:rsidR="00C05987">
              <w:t xml:space="preserve"> robót, </w:t>
            </w:r>
            <w:r w:rsidR="00F55F1C">
              <w:t xml:space="preserve">zasady komunikacji, </w:t>
            </w:r>
            <w:r w:rsidR="00C05987">
              <w:t xml:space="preserve">organizacja </w:t>
            </w:r>
            <w:r w:rsidR="00F55F1C">
              <w:t>stref pracy, w tym stref hermetyzowanych, z obniżonym ciśnieniem, wyposażonych w komory dekontaminacyjne</w:t>
            </w:r>
            <w:r w:rsidRPr="00A611F1">
              <w:t>,</w:t>
            </w:r>
            <w:r w:rsidR="00C05987">
              <w:t xml:space="preserve"> </w:t>
            </w:r>
          </w:p>
          <w:p w14:paraId="4F3C2396" w14:textId="77777777" w:rsidR="00A611F1" w:rsidRPr="00A611F1" w:rsidRDefault="00A611F1" w:rsidP="00A611F1">
            <w:r w:rsidRPr="00A611F1">
              <w:t xml:space="preserve">– plan prac, </w:t>
            </w:r>
          </w:p>
          <w:p w14:paraId="512E1AFE" w14:textId="77777777" w:rsidR="00A611F1" w:rsidRPr="00A611F1" w:rsidRDefault="00A611F1" w:rsidP="00A611F1">
            <w:r w:rsidRPr="00A611F1">
              <w:t>– stosowanie maszyn i urządzeń eliminujących lub ograniczających do emisję azbestu,</w:t>
            </w:r>
          </w:p>
          <w:p w14:paraId="70CE5285" w14:textId="386D6917" w:rsidR="00A611F1" w:rsidRPr="00A611F1" w:rsidRDefault="00A611F1" w:rsidP="00A611F1">
            <w:r w:rsidRPr="00A611F1">
              <w:t>– izolowanie stref pracy, w których występuje emisja azbestu, i ich znakowanie znakami ostrzegawczymi</w:t>
            </w:r>
          </w:p>
        </w:tc>
        <w:tc>
          <w:tcPr>
            <w:tcW w:w="1690" w:type="dxa"/>
            <w:vMerge/>
          </w:tcPr>
          <w:p w14:paraId="3640A6C3" w14:textId="77777777" w:rsidR="00A611F1" w:rsidRPr="00A611F1" w:rsidRDefault="00A611F1" w:rsidP="00A611F1"/>
        </w:tc>
        <w:tc>
          <w:tcPr>
            <w:tcW w:w="2015" w:type="dxa"/>
          </w:tcPr>
          <w:p w14:paraId="694A56C9" w14:textId="3ED11C4B" w:rsidR="00A611F1" w:rsidRPr="00A611F1" w:rsidRDefault="00D84C4D" w:rsidP="00A611F1">
            <w:r>
              <w:t>Pokaz sprzętu wyposażenia: k</w:t>
            </w:r>
            <w:r w:rsidR="00A611F1" w:rsidRPr="00A611F1">
              <w:t>omora dekontaminacyjna</w:t>
            </w:r>
            <w:r>
              <w:t xml:space="preserve"> (atrapa)</w:t>
            </w:r>
            <w:r w:rsidR="00A611F1" w:rsidRPr="00A611F1">
              <w:t xml:space="preserve">, odkurzacz z filtrem HEPA oraz inne wyposażenie pozwalające na przećwiczenie oznaczania </w:t>
            </w:r>
            <w:r>
              <w:t xml:space="preserve">i oczyszczania </w:t>
            </w:r>
            <w:r w:rsidR="00A611F1" w:rsidRPr="00A611F1">
              <w:t xml:space="preserve">terenu (urządzenia odpylające, narzędzia zaopatrzone w urządzenia odpylające itp.) </w:t>
            </w:r>
          </w:p>
        </w:tc>
        <w:tc>
          <w:tcPr>
            <w:tcW w:w="1671" w:type="dxa"/>
          </w:tcPr>
          <w:p w14:paraId="63F055F4" w14:textId="77374A6D" w:rsidR="00A611F1" w:rsidRPr="00A611F1" w:rsidRDefault="00A611F1" w:rsidP="00A611F1">
            <w:r w:rsidRPr="00A611F1">
              <w:t xml:space="preserve">Zajęcia praktyczne z wykorzystaniem rzeczywistego sprzętu </w:t>
            </w:r>
            <w:r w:rsidR="00D84C4D">
              <w:t>i atrapy komory dekontaminacyjnej oraz</w:t>
            </w:r>
            <w:r w:rsidR="007D721E">
              <w:t xml:space="preserve"> </w:t>
            </w:r>
            <w:r w:rsidRPr="00A611F1">
              <w:t>wyposażenia, lub alternatywnie: z wykorzystaniem technik audiowizualnych pozwalających na przećwiczenie prawidłowych procedur postępowania</w:t>
            </w:r>
          </w:p>
        </w:tc>
      </w:tr>
      <w:tr w:rsidR="00A611F1" w:rsidRPr="00B37CDC" w14:paraId="1D4A3805" w14:textId="77777777" w:rsidTr="00AF1A9C">
        <w:trPr>
          <w:trHeight w:val="300"/>
        </w:trPr>
        <w:tc>
          <w:tcPr>
            <w:tcW w:w="590" w:type="dxa"/>
            <w:vMerge/>
          </w:tcPr>
          <w:p w14:paraId="2439B43C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54C4320B" w14:textId="77777777" w:rsidR="00A611F1" w:rsidRPr="00A611F1" w:rsidRDefault="00A611F1" w:rsidP="00A611F1"/>
        </w:tc>
        <w:tc>
          <w:tcPr>
            <w:tcW w:w="2189" w:type="dxa"/>
          </w:tcPr>
          <w:p w14:paraId="05C0BE72" w14:textId="45B097A3" w:rsidR="00A611F1" w:rsidRPr="00A611F1" w:rsidRDefault="00A611F1" w:rsidP="00A611F1">
            <w:r w:rsidRPr="00A611F1">
              <w:t>Stosowanie odzieży i obuwia roboczego oraz środków ochrony indywidualnej:</w:t>
            </w:r>
          </w:p>
          <w:p w14:paraId="4E56C4D9" w14:textId="1F2F27FE" w:rsidR="00A611F1" w:rsidRPr="00A611F1" w:rsidRDefault="00A611F1" w:rsidP="00A611F1">
            <w:r w:rsidRPr="00A611F1">
              <w:lastRenderedPageBreak/>
              <w:t xml:space="preserve">– dobór odpowiednich do cech antropometrycznych </w:t>
            </w:r>
            <w:r w:rsidR="00D84C4D">
              <w:t>osoby</w:t>
            </w:r>
            <w:r w:rsidR="00D84C4D" w:rsidRPr="00A611F1">
              <w:t xml:space="preserve"> </w:t>
            </w:r>
            <w:r w:rsidRPr="00A611F1">
              <w:t xml:space="preserve">oraz do poziomu narażenia na </w:t>
            </w:r>
            <w:r w:rsidR="00D84C4D">
              <w:t xml:space="preserve">działanie </w:t>
            </w:r>
            <w:r w:rsidRPr="00A611F1">
              <w:t>azbest</w:t>
            </w:r>
            <w:r w:rsidR="00D84C4D">
              <w:t>u</w:t>
            </w:r>
            <w:r w:rsidRPr="00A611F1">
              <w:t xml:space="preserve"> środków ochrony indywidualnej (m.in. ubrań ochronnych, środków ochrony układu oddechowego), </w:t>
            </w:r>
          </w:p>
          <w:p w14:paraId="71CAA3D4" w14:textId="77777777" w:rsidR="00A611F1" w:rsidRPr="00A611F1" w:rsidRDefault="00A611F1" w:rsidP="00A611F1">
            <w:r w:rsidRPr="00A611F1">
              <w:t>– właściwe używanie środków ochrony układu oddechowego i ograniczenia w ich stosowaniu,</w:t>
            </w:r>
          </w:p>
          <w:p w14:paraId="05FBE48B" w14:textId="22B61C10" w:rsidR="00A611F1" w:rsidRPr="00A611F1" w:rsidRDefault="00A611F1" w:rsidP="00A611F1">
            <w:r w:rsidRPr="00A611F1">
              <w:t>– środki ostrożności związane ze stosowaniem środków ochrony indywidualnej oraz odzieży i obuwia roboczego, w szczególności: oczyszczanie i przechowywanie uniemożliwiające zanieczyszczenie środowiska azbestem, zakaz przechowywania odzieży stosowanej na stanowisku pracy obok odzieży własnej (domowej)</w:t>
            </w:r>
          </w:p>
        </w:tc>
        <w:tc>
          <w:tcPr>
            <w:tcW w:w="1690" w:type="dxa"/>
            <w:vMerge/>
          </w:tcPr>
          <w:p w14:paraId="2B7B6AF6" w14:textId="77777777" w:rsidR="00A611F1" w:rsidRPr="00A611F1" w:rsidRDefault="00A611F1" w:rsidP="00A611F1"/>
        </w:tc>
        <w:tc>
          <w:tcPr>
            <w:tcW w:w="2015" w:type="dxa"/>
          </w:tcPr>
          <w:p w14:paraId="38C31744" w14:textId="6F1E006E" w:rsidR="00A611F1" w:rsidRPr="00A611F1" w:rsidRDefault="00A611F1" w:rsidP="00A611F1">
            <w:r w:rsidRPr="00A611F1">
              <w:t>Prezentacja multimedialna</w:t>
            </w:r>
            <w:r w:rsidR="00D84C4D">
              <w:t xml:space="preserve">: </w:t>
            </w:r>
            <w:r w:rsidRPr="00A611F1">
              <w:t xml:space="preserve">półmaska jednorazowego użytku, półmaska </w:t>
            </w:r>
            <w:r w:rsidRPr="00A611F1">
              <w:lastRenderedPageBreak/>
              <w:t>i maska pełna wielokrotnego użytku z wymiennymi filtrami, kombinezon ochronny typu 6, rękawice ochronne, gogle ochronne, urządzenie do sprawdzania szczelności maski</w:t>
            </w:r>
          </w:p>
        </w:tc>
        <w:tc>
          <w:tcPr>
            <w:tcW w:w="1671" w:type="dxa"/>
          </w:tcPr>
          <w:p w14:paraId="2F605283" w14:textId="77777777" w:rsidR="00A611F1" w:rsidRPr="00A611F1" w:rsidRDefault="00A611F1" w:rsidP="00A611F1">
            <w:r w:rsidRPr="00A611F1">
              <w:lastRenderedPageBreak/>
              <w:t xml:space="preserve">Zajęcia praktyczne z wykorzystaniem rzeczywistego </w:t>
            </w:r>
            <w:r w:rsidRPr="00A611F1">
              <w:lastRenderedPageBreak/>
              <w:t>sprzętu i wyposażenia, w tym zakładanie i zdejmowanie po zakończonej pracy lub alternatywnie: z wykorzystaniem technik audiowizualnych pozwalających na przećwiczenie prawidłowych procedur postępowania</w:t>
            </w:r>
          </w:p>
        </w:tc>
      </w:tr>
      <w:tr w:rsidR="00A611F1" w:rsidRPr="00B37CDC" w14:paraId="3D10B3C6" w14:textId="77777777" w:rsidTr="00AF1A9C">
        <w:trPr>
          <w:trHeight w:val="2277"/>
        </w:trPr>
        <w:tc>
          <w:tcPr>
            <w:tcW w:w="590" w:type="dxa"/>
            <w:vMerge w:val="restart"/>
          </w:tcPr>
          <w:p w14:paraId="4353D5C8" w14:textId="6D036EE6" w:rsidR="00A611F1" w:rsidRPr="00A611F1" w:rsidRDefault="006A55DB" w:rsidP="00A611F1">
            <w:r>
              <w:lastRenderedPageBreak/>
              <w:t>9</w:t>
            </w:r>
            <w:r w:rsidR="00A611F1">
              <w:t>.</w:t>
            </w:r>
          </w:p>
        </w:tc>
        <w:tc>
          <w:tcPr>
            <w:tcW w:w="1763" w:type="dxa"/>
            <w:vMerge w:val="restart"/>
          </w:tcPr>
          <w:p w14:paraId="023D3BD1" w14:textId="77777777" w:rsidR="00A611F1" w:rsidRPr="00A611F1" w:rsidRDefault="00A611F1" w:rsidP="00A611F1">
            <w:r w:rsidRPr="00A611F1">
              <w:t>Dobre praktyki związane z usuwaniem wyrobów zawierających azbest</w:t>
            </w:r>
          </w:p>
        </w:tc>
        <w:tc>
          <w:tcPr>
            <w:tcW w:w="2189" w:type="dxa"/>
          </w:tcPr>
          <w:p w14:paraId="022C7275" w14:textId="710BB4F8" w:rsidR="00A611F1" w:rsidRPr="00A611F1" w:rsidRDefault="00D84C4D" w:rsidP="00A611F1">
            <w:r>
              <w:t>Usuwanie</w:t>
            </w:r>
            <w:r w:rsidRPr="00A611F1">
              <w:t xml:space="preserve"> </w:t>
            </w:r>
            <w:r w:rsidR="00A611F1" w:rsidRPr="00A611F1">
              <w:t xml:space="preserve">i zabezpieczanie bezazbestowych atrap wyrobów </w:t>
            </w:r>
            <w:r>
              <w:t>zawierających azbest</w:t>
            </w:r>
          </w:p>
        </w:tc>
        <w:tc>
          <w:tcPr>
            <w:tcW w:w="1690" w:type="dxa"/>
            <w:vMerge/>
          </w:tcPr>
          <w:p w14:paraId="7E2FA873" w14:textId="77777777" w:rsidR="00A611F1" w:rsidRPr="00A611F1" w:rsidRDefault="00A611F1" w:rsidP="00A611F1"/>
        </w:tc>
        <w:tc>
          <w:tcPr>
            <w:tcW w:w="2015" w:type="dxa"/>
          </w:tcPr>
          <w:p w14:paraId="055E5297" w14:textId="6792829F" w:rsidR="00A611F1" w:rsidRPr="00A611F1" w:rsidRDefault="00D84C4D" w:rsidP="00A611F1">
            <w:r>
              <w:t>Atrapa k</w:t>
            </w:r>
            <w:r w:rsidR="00A611F1" w:rsidRPr="00A611F1">
              <w:t>omor</w:t>
            </w:r>
            <w:r>
              <w:t>y</w:t>
            </w:r>
            <w:r w:rsidR="00A611F1" w:rsidRPr="00A611F1">
              <w:t xml:space="preserve"> dekontaminacyjn</w:t>
            </w:r>
            <w:r>
              <w:t>ej</w:t>
            </w:r>
            <w:r w:rsidR="00A611F1" w:rsidRPr="00A611F1">
              <w:t xml:space="preserve"> oraz bezazbestowe atrapy (imitacje) wyrobów </w:t>
            </w:r>
            <w:r>
              <w:t>zawierających azbest</w:t>
            </w:r>
            <w:r w:rsidR="00A611F1" w:rsidRPr="00A611F1">
              <w:t xml:space="preserve">, w tym m.in.: miękkich płyt izolacyjnych, </w:t>
            </w:r>
            <w:r w:rsidR="00A611F1" w:rsidRPr="00A611F1">
              <w:lastRenderedPageBreak/>
              <w:t>wyrobów azbestowo-cementowych (płyta falista, płyta karo, rura kanalizacyjna), izolacji termicznej rur (tekstylnej z natryskiem azbestowym)</w:t>
            </w:r>
          </w:p>
        </w:tc>
        <w:tc>
          <w:tcPr>
            <w:tcW w:w="1671" w:type="dxa"/>
          </w:tcPr>
          <w:p w14:paraId="0E931EC9" w14:textId="66710AB9" w:rsidR="00A611F1" w:rsidRPr="00A611F1" w:rsidRDefault="00A611F1" w:rsidP="00A611F1">
            <w:r w:rsidRPr="00A611F1">
              <w:lastRenderedPageBreak/>
              <w:t xml:space="preserve">Zajęcia praktyczne polegające na </w:t>
            </w:r>
            <w:r w:rsidR="00D84C4D">
              <w:t>usuwaniu</w:t>
            </w:r>
            <w:r w:rsidR="00D84C4D" w:rsidRPr="00A611F1">
              <w:t xml:space="preserve"> </w:t>
            </w:r>
            <w:r w:rsidRPr="00A611F1">
              <w:t xml:space="preserve">i zabezpieczaniu rzeczywistych bezazbestowych atrap (imitacji) </w:t>
            </w:r>
            <w:r w:rsidRPr="00A611F1">
              <w:lastRenderedPageBreak/>
              <w:t xml:space="preserve">wyrobów </w:t>
            </w:r>
            <w:r w:rsidR="00D84C4D">
              <w:t>zawierających azbest</w:t>
            </w:r>
          </w:p>
        </w:tc>
      </w:tr>
      <w:tr w:rsidR="00A611F1" w:rsidRPr="00B37CDC" w14:paraId="2F2F0CB1" w14:textId="77777777" w:rsidTr="002314BA">
        <w:trPr>
          <w:trHeight w:val="422"/>
        </w:trPr>
        <w:tc>
          <w:tcPr>
            <w:tcW w:w="590" w:type="dxa"/>
            <w:vMerge/>
          </w:tcPr>
          <w:p w14:paraId="44CD99F5" w14:textId="77777777" w:rsidR="00A611F1" w:rsidRPr="00A611F1" w:rsidRDefault="00A611F1" w:rsidP="00A611F1">
            <w:pPr>
              <w:pStyle w:val="Akapitzlist"/>
            </w:pPr>
          </w:p>
        </w:tc>
        <w:tc>
          <w:tcPr>
            <w:tcW w:w="1763" w:type="dxa"/>
            <w:vMerge/>
          </w:tcPr>
          <w:p w14:paraId="1E981C7B" w14:textId="77777777" w:rsidR="00A611F1" w:rsidRPr="00A611F1" w:rsidRDefault="00A611F1" w:rsidP="00A611F1">
            <w:pPr>
              <w:rPr>
                <w:highlight w:val="yellow"/>
              </w:rPr>
            </w:pPr>
          </w:p>
        </w:tc>
        <w:tc>
          <w:tcPr>
            <w:tcW w:w="2189" w:type="dxa"/>
          </w:tcPr>
          <w:p w14:paraId="4C89514E" w14:textId="77777777" w:rsidR="00A611F1" w:rsidRPr="00A611F1" w:rsidRDefault="00A611F1" w:rsidP="00A611F1">
            <w:r w:rsidRPr="00A611F1">
              <w:t xml:space="preserve">Utrzymanie porządku i czystości w miejscach pracy: </w:t>
            </w:r>
          </w:p>
          <w:p w14:paraId="6B885795" w14:textId="55D6426E" w:rsidR="00A611F1" w:rsidRDefault="00A611F1" w:rsidP="00A611F1">
            <w:r w:rsidRPr="00A611F1">
              <w:t xml:space="preserve">– oczyszczanie terenu pracy przy usuwaniu lub zabezpieczaniu wyrobów zawierających azbest z odpadów i azbestu, wykluczające uwalnianie się </w:t>
            </w:r>
            <w:r w:rsidR="00D84C4D">
              <w:t>azbestu</w:t>
            </w:r>
            <w:r w:rsidR="00D84C4D" w:rsidRPr="00A611F1">
              <w:t xml:space="preserve"> </w:t>
            </w:r>
            <w:r w:rsidRPr="00A611F1">
              <w:t>do środowiska pracy lub środowiska naturalnego</w:t>
            </w:r>
            <w:r w:rsidR="00D84C4D">
              <w:t>,</w:t>
            </w:r>
          </w:p>
          <w:p w14:paraId="48EDC683" w14:textId="1EAE8109" w:rsidR="00A611F1" w:rsidRDefault="00A611F1" w:rsidP="00A611F1">
            <w:r w:rsidRPr="00A611F1">
              <w:t xml:space="preserve"> – zasady </w:t>
            </w:r>
            <w:r w:rsidR="00AF1A9C">
              <w:t>o</w:t>
            </w:r>
            <w:r w:rsidRPr="00A611F1">
              <w:t>pakowania</w:t>
            </w:r>
            <w:r w:rsidR="00AF1A9C">
              <w:t>, oznakowania</w:t>
            </w:r>
            <w:r w:rsidRPr="00A611F1">
              <w:t xml:space="preserve"> i transportu odpadów zawierających azbest, z uwzględnieniem ochrony środowiska pracy i środowiska naturalnego przed </w:t>
            </w:r>
            <w:r w:rsidR="00C70403">
              <w:t xml:space="preserve">emisją </w:t>
            </w:r>
            <w:r w:rsidRPr="00A611F1">
              <w:t>azbest</w:t>
            </w:r>
            <w:r w:rsidR="00C70403">
              <w:t>u</w:t>
            </w:r>
            <w:r w:rsidR="00F44074">
              <w:t>,</w:t>
            </w:r>
          </w:p>
          <w:p w14:paraId="2BCF384A" w14:textId="2FD71D3B" w:rsidR="00F55F1C" w:rsidRDefault="00F55F1C" w:rsidP="00A611F1">
            <w:r>
              <w:t>- zasady magazynowania i przemieszczania odpadów na terenie prac,</w:t>
            </w:r>
          </w:p>
          <w:p w14:paraId="017B8F7A" w14:textId="119D6B41" w:rsidR="00D84C4D" w:rsidRPr="00A611F1" w:rsidRDefault="00D84C4D" w:rsidP="00A611F1">
            <w:r>
              <w:t>- metody unieszkodliwiania odpadów zawierających azbest</w:t>
            </w:r>
          </w:p>
        </w:tc>
        <w:tc>
          <w:tcPr>
            <w:tcW w:w="1690" w:type="dxa"/>
            <w:vMerge/>
          </w:tcPr>
          <w:p w14:paraId="7C3BF2EA" w14:textId="77777777" w:rsidR="00A611F1" w:rsidRPr="00A611F1" w:rsidRDefault="00A611F1" w:rsidP="00A611F1"/>
        </w:tc>
        <w:tc>
          <w:tcPr>
            <w:tcW w:w="2015" w:type="dxa"/>
          </w:tcPr>
          <w:p w14:paraId="22E2F2AC" w14:textId="02BC4724" w:rsidR="00A611F1" w:rsidRPr="00A611F1" w:rsidRDefault="00A611F1" w:rsidP="00A611F1">
            <w:r w:rsidRPr="00A611F1">
              <w:t xml:space="preserve">Wyposażenie pozwalające na przećwiczenie procedury </w:t>
            </w:r>
            <w:r w:rsidR="00521856">
              <w:t>opakowania i oznakowania</w:t>
            </w:r>
            <w:r w:rsidR="00521856" w:rsidRPr="00A611F1">
              <w:t xml:space="preserve"> </w:t>
            </w:r>
            <w:r w:rsidRPr="00A611F1">
              <w:t xml:space="preserve">odpadów </w:t>
            </w:r>
            <w:r w:rsidR="00AF1A9C">
              <w:t xml:space="preserve">zawierających </w:t>
            </w:r>
            <w:r w:rsidRPr="00A611F1">
              <w:t>azbest</w:t>
            </w:r>
          </w:p>
        </w:tc>
        <w:tc>
          <w:tcPr>
            <w:tcW w:w="1671" w:type="dxa"/>
          </w:tcPr>
          <w:p w14:paraId="778472A5" w14:textId="77777777" w:rsidR="00A611F1" w:rsidRPr="00A611F1" w:rsidRDefault="00A611F1" w:rsidP="00A611F1">
            <w:r w:rsidRPr="00A611F1">
              <w:t>Zajęcia praktyczne z wykorzystaniem rzeczywistego sprzętu i wyposażenia, lub alternatywnie: z wykorzystaniem technik audiowizualnych pozwalających na przećwiczenie prawidłowych procedur postępowania</w:t>
            </w:r>
          </w:p>
        </w:tc>
      </w:tr>
      <w:tr w:rsidR="00A611F1" w:rsidRPr="00B37CDC" w14:paraId="28EB7848" w14:textId="77777777" w:rsidTr="00AF1A9C">
        <w:trPr>
          <w:trHeight w:val="370"/>
        </w:trPr>
        <w:tc>
          <w:tcPr>
            <w:tcW w:w="4542" w:type="dxa"/>
            <w:gridSpan w:val="3"/>
          </w:tcPr>
          <w:p w14:paraId="3B06B9BE" w14:textId="77777777" w:rsidR="00A611F1" w:rsidRPr="00A611F1" w:rsidRDefault="00A611F1" w:rsidP="00A611F1">
            <w:r w:rsidRPr="00A611F1">
              <w:t>Razem</w:t>
            </w:r>
          </w:p>
        </w:tc>
        <w:tc>
          <w:tcPr>
            <w:tcW w:w="1690" w:type="dxa"/>
          </w:tcPr>
          <w:p w14:paraId="0C1086E4" w14:textId="39972175" w:rsidR="00A611F1" w:rsidRPr="00A611F1" w:rsidRDefault="00A611F1" w:rsidP="00A611F1">
            <w:r w:rsidRPr="00A611F1">
              <w:t>12</w:t>
            </w:r>
            <w:r w:rsidR="00521856">
              <w:t>,5</w:t>
            </w:r>
          </w:p>
        </w:tc>
        <w:tc>
          <w:tcPr>
            <w:tcW w:w="2015" w:type="dxa"/>
          </w:tcPr>
          <w:p w14:paraId="71139CA3" w14:textId="77777777" w:rsidR="00A611F1" w:rsidRPr="00A611F1" w:rsidRDefault="00A611F1" w:rsidP="00A611F1"/>
        </w:tc>
        <w:tc>
          <w:tcPr>
            <w:tcW w:w="1671" w:type="dxa"/>
          </w:tcPr>
          <w:p w14:paraId="186D01D1" w14:textId="77777777" w:rsidR="00A611F1" w:rsidRPr="00A611F1" w:rsidRDefault="00A611F1" w:rsidP="00A611F1"/>
        </w:tc>
      </w:tr>
      <w:tr w:rsidR="00A611F1" w:rsidRPr="00B37CDC" w14:paraId="39971AE5" w14:textId="77777777" w:rsidTr="00AF1A9C">
        <w:trPr>
          <w:trHeight w:val="473"/>
        </w:trPr>
        <w:tc>
          <w:tcPr>
            <w:tcW w:w="8247" w:type="dxa"/>
            <w:gridSpan w:val="5"/>
          </w:tcPr>
          <w:p w14:paraId="6C723553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lastRenderedPageBreak/>
              <w:t>Opis efektów kształcenia potwierdzanych w trakcie egzaminu</w:t>
            </w:r>
          </w:p>
        </w:tc>
        <w:tc>
          <w:tcPr>
            <w:tcW w:w="1671" w:type="dxa"/>
          </w:tcPr>
          <w:p w14:paraId="7474A2D1" w14:textId="77777777" w:rsidR="00A611F1" w:rsidRPr="00A611F1" w:rsidRDefault="00A611F1" w:rsidP="00A611F1">
            <w:pPr>
              <w:pStyle w:val="TEKSTwTABELIWYRODKOWANYtekstwyrodkowanywpoziomie"/>
            </w:pPr>
            <w:r w:rsidRPr="00A611F1">
              <w:t>Forma obligatoryjnego egzaminu</w:t>
            </w:r>
          </w:p>
        </w:tc>
      </w:tr>
      <w:tr w:rsidR="00AF1A9C" w:rsidRPr="00B37CDC" w14:paraId="27794CCE" w14:textId="77777777" w:rsidTr="00AF1A9C">
        <w:trPr>
          <w:trHeight w:val="300"/>
        </w:trPr>
        <w:tc>
          <w:tcPr>
            <w:tcW w:w="9918" w:type="dxa"/>
            <w:gridSpan w:val="6"/>
          </w:tcPr>
          <w:p w14:paraId="74EF9D7A" w14:textId="77777777" w:rsidR="00A611F1" w:rsidRPr="00A611F1" w:rsidRDefault="00A611F1" w:rsidP="00A611F1">
            <w:r w:rsidRPr="00A611F1">
              <w:t>WIEDZA – Uczestnik szkolenia zna i rozumie:</w:t>
            </w:r>
          </w:p>
        </w:tc>
      </w:tr>
      <w:tr w:rsidR="007B70C1" w:rsidRPr="00B37CDC" w14:paraId="0C5D8698" w14:textId="77777777" w:rsidTr="00AF1A9C">
        <w:trPr>
          <w:trHeight w:val="300"/>
        </w:trPr>
        <w:tc>
          <w:tcPr>
            <w:tcW w:w="590" w:type="dxa"/>
          </w:tcPr>
          <w:p w14:paraId="73843B7F" w14:textId="21C4D44B" w:rsidR="00A611F1" w:rsidRPr="00A611F1" w:rsidRDefault="00A611F1" w:rsidP="00A611F1">
            <w:r>
              <w:t>1.</w:t>
            </w:r>
          </w:p>
        </w:tc>
        <w:tc>
          <w:tcPr>
            <w:tcW w:w="7657" w:type="dxa"/>
            <w:gridSpan w:val="4"/>
          </w:tcPr>
          <w:p w14:paraId="32EB6DF9" w14:textId="0C01E521" w:rsidR="00A611F1" w:rsidRPr="00A611F1" w:rsidRDefault="00A611F1" w:rsidP="00A611F1">
            <w:r w:rsidRPr="00A611F1">
              <w:t xml:space="preserve">Uczestnik szkolenia wie co to jest azbest </w:t>
            </w:r>
            <w:r w:rsidR="00521856">
              <w:t xml:space="preserve">oraz </w:t>
            </w:r>
            <w:r w:rsidRPr="00A611F1">
              <w:t>zna jego rodzaje i właściwości.</w:t>
            </w:r>
          </w:p>
        </w:tc>
        <w:tc>
          <w:tcPr>
            <w:tcW w:w="1671" w:type="dxa"/>
            <w:vMerge w:val="restart"/>
          </w:tcPr>
          <w:p w14:paraId="0CE6C699" w14:textId="77777777" w:rsidR="00A611F1" w:rsidRPr="00A611F1" w:rsidRDefault="00A611F1" w:rsidP="00A611F1">
            <w:r w:rsidRPr="00A611F1">
              <w:t>Egzamin pisemny (stacjonarnie, pod nadzorem przedstawiciela ośrodka szkoleniowego)</w:t>
            </w:r>
          </w:p>
        </w:tc>
      </w:tr>
      <w:tr w:rsidR="007B70C1" w:rsidRPr="00B37CDC" w14:paraId="41A61253" w14:textId="77777777" w:rsidTr="00AF1A9C">
        <w:trPr>
          <w:trHeight w:val="300"/>
        </w:trPr>
        <w:tc>
          <w:tcPr>
            <w:tcW w:w="590" w:type="dxa"/>
          </w:tcPr>
          <w:p w14:paraId="7B0132BB" w14:textId="00C21D10" w:rsidR="00A611F1" w:rsidRPr="00A611F1" w:rsidRDefault="00A611F1" w:rsidP="00A611F1">
            <w:r>
              <w:t>2.</w:t>
            </w:r>
          </w:p>
        </w:tc>
        <w:tc>
          <w:tcPr>
            <w:tcW w:w="7657" w:type="dxa"/>
            <w:gridSpan w:val="4"/>
          </w:tcPr>
          <w:p w14:paraId="78043501" w14:textId="77777777" w:rsidR="00A611F1" w:rsidRPr="00A611F1" w:rsidRDefault="00A611F1" w:rsidP="00A611F1">
            <w:r w:rsidRPr="00A611F1">
              <w:t>Zna rodzaje wyrobów zawierających azbest i ich podział na wyroby twarde i miękkie.</w:t>
            </w:r>
          </w:p>
        </w:tc>
        <w:tc>
          <w:tcPr>
            <w:tcW w:w="1671" w:type="dxa"/>
            <w:vMerge/>
          </w:tcPr>
          <w:p w14:paraId="547257FB" w14:textId="77777777" w:rsidR="00A611F1" w:rsidRPr="00A611F1" w:rsidRDefault="00A611F1" w:rsidP="00A611F1"/>
        </w:tc>
      </w:tr>
      <w:tr w:rsidR="007B70C1" w:rsidRPr="00B37CDC" w14:paraId="786CCD12" w14:textId="77777777" w:rsidTr="00AF1A9C">
        <w:trPr>
          <w:trHeight w:val="300"/>
        </w:trPr>
        <w:tc>
          <w:tcPr>
            <w:tcW w:w="590" w:type="dxa"/>
          </w:tcPr>
          <w:p w14:paraId="1B19C156" w14:textId="7A0B5A12" w:rsidR="00A611F1" w:rsidRPr="00A611F1" w:rsidRDefault="00A611F1" w:rsidP="00A611F1">
            <w:r>
              <w:t>3.</w:t>
            </w:r>
          </w:p>
        </w:tc>
        <w:tc>
          <w:tcPr>
            <w:tcW w:w="7657" w:type="dxa"/>
            <w:gridSpan w:val="4"/>
          </w:tcPr>
          <w:p w14:paraId="461AC926" w14:textId="6A289F06" w:rsidR="00A611F1" w:rsidRPr="00A611F1" w:rsidRDefault="00A611F1" w:rsidP="00A611F1">
            <w:r w:rsidRPr="00A611F1">
              <w:t xml:space="preserve">Rozumie na czym polega szkodliwość azbestu dla zdrowia, jakie włókna są najbardziej niebezpieczne i zna podstawowe źródła narażenia na </w:t>
            </w:r>
            <w:r w:rsidR="00521856">
              <w:t xml:space="preserve">działanie </w:t>
            </w:r>
            <w:r w:rsidRPr="00A611F1">
              <w:t>azbest</w:t>
            </w:r>
            <w:r w:rsidR="00521856">
              <w:t>u</w:t>
            </w:r>
            <w:r w:rsidRPr="00A611F1">
              <w:t>.</w:t>
            </w:r>
          </w:p>
        </w:tc>
        <w:tc>
          <w:tcPr>
            <w:tcW w:w="1671" w:type="dxa"/>
            <w:vMerge/>
          </w:tcPr>
          <w:p w14:paraId="0CA38688" w14:textId="77777777" w:rsidR="00A611F1" w:rsidRPr="00A611F1" w:rsidRDefault="00A611F1" w:rsidP="00A611F1"/>
        </w:tc>
      </w:tr>
      <w:tr w:rsidR="007B70C1" w:rsidRPr="00B37CDC" w14:paraId="12C7A0AD" w14:textId="77777777" w:rsidTr="00AF1A9C">
        <w:trPr>
          <w:trHeight w:val="300"/>
        </w:trPr>
        <w:tc>
          <w:tcPr>
            <w:tcW w:w="590" w:type="dxa"/>
          </w:tcPr>
          <w:p w14:paraId="01041830" w14:textId="11EE906C" w:rsidR="00A611F1" w:rsidRPr="00A611F1" w:rsidRDefault="00A611F1" w:rsidP="00A611F1">
            <w:r>
              <w:t>4.</w:t>
            </w:r>
          </w:p>
        </w:tc>
        <w:tc>
          <w:tcPr>
            <w:tcW w:w="7657" w:type="dxa"/>
            <w:gridSpan w:val="4"/>
          </w:tcPr>
          <w:p w14:paraId="1520AB9A" w14:textId="77777777" w:rsidR="00A611F1" w:rsidRPr="00A611F1" w:rsidRDefault="00A611F1" w:rsidP="00A611F1">
            <w:r w:rsidRPr="00A611F1">
              <w:t>Zna zasady higieny osobistej i profilaktyki zdrowotnej związane z pracą w narażeniu na działanie azbestu.</w:t>
            </w:r>
          </w:p>
        </w:tc>
        <w:tc>
          <w:tcPr>
            <w:tcW w:w="1671" w:type="dxa"/>
            <w:vMerge/>
          </w:tcPr>
          <w:p w14:paraId="2163F556" w14:textId="77777777" w:rsidR="00A611F1" w:rsidRPr="00A611F1" w:rsidRDefault="00A611F1" w:rsidP="00A611F1"/>
        </w:tc>
      </w:tr>
      <w:tr w:rsidR="007B70C1" w:rsidRPr="00B37CDC" w14:paraId="6E66BC82" w14:textId="77777777" w:rsidTr="00AF1A9C">
        <w:trPr>
          <w:trHeight w:val="300"/>
        </w:trPr>
        <w:tc>
          <w:tcPr>
            <w:tcW w:w="590" w:type="dxa"/>
          </w:tcPr>
          <w:p w14:paraId="0F6BC010" w14:textId="15B79F72" w:rsidR="00A611F1" w:rsidRPr="00A611F1" w:rsidRDefault="00A611F1" w:rsidP="00A611F1">
            <w:r>
              <w:t>5.</w:t>
            </w:r>
          </w:p>
        </w:tc>
        <w:tc>
          <w:tcPr>
            <w:tcW w:w="7657" w:type="dxa"/>
            <w:gridSpan w:val="4"/>
          </w:tcPr>
          <w:p w14:paraId="33B3F247" w14:textId="77777777" w:rsidR="00A611F1" w:rsidRPr="00A611F1" w:rsidRDefault="00A611F1" w:rsidP="00A611F1">
            <w:r w:rsidRPr="00A611F1">
              <w:t>Zna środki i sposoby ochrony, w tym środki techniczne i organizacyjne minimalizujące narażenie na działanie azbestu.</w:t>
            </w:r>
          </w:p>
        </w:tc>
        <w:tc>
          <w:tcPr>
            <w:tcW w:w="1671" w:type="dxa"/>
            <w:vMerge/>
          </w:tcPr>
          <w:p w14:paraId="1962626D" w14:textId="77777777" w:rsidR="00A611F1" w:rsidRPr="00A611F1" w:rsidRDefault="00A611F1" w:rsidP="00A611F1"/>
        </w:tc>
      </w:tr>
      <w:tr w:rsidR="007B70C1" w:rsidRPr="00B37CDC" w14:paraId="430FC8CD" w14:textId="77777777" w:rsidTr="00AF1A9C">
        <w:trPr>
          <w:trHeight w:val="300"/>
        </w:trPr>
        <w:tc>
          <w:tcPr>
            <w:tcW w:w="590" w:type="dxa"/>
          </w:tcPr>
          <w:p w14:paraId="765AC5AA" w14:textId="637DA23A" w:rsidR="00A611F1" w:rsidRPr="00A611F1" w:rsidRDefault="00A611F1" w:rsidP="00A611F1">
            <w:r>
              <w:t>6.</w:t>
            </w:r>
          </w:p>
        </w:tc>
        <w:tc>
          <w:tcPr>
            <w:tcW w:w="7657" w:type="dxa"/>
            <w:gridSpan w:val="4"/>
          </w:tcPr>
          <w:p w14:paraId="135E0BB6" w14:textId="77777777" w:rsidR="00A611F1" w:rsidRPr="00A611F1" w:rsidRDefault="00A611F1" w:rsidP="00A611F1">
            <w:r w:rsidRPr="00A611F1">
              <w:t>Zna zasady dotyczące bezpieczeństwa i higieny pracy dotyczące wykonywania prac polegających na usuwaniu lub zabezpieczaniu wyrobów zawierających azbest.</w:t>
            </w:r>
          </w:p>
        </w:tc>
        <w:tc>
          <w:tcPr>
            <w:tcW w:w="1671" w:type="dxa"/>
            <w:vMerge/>
          </w:tcPr>
          <w:p w14:paraId="19F40FD3" w14:textId="77777777" w:rsidR="00A611F1" w:rsidRPr="00A611F1" w:rsidRDefault="00A611F1" w:rsidP="00A611F1"/>
        </w:tc>
      </w:tr>
      <w:tr w:rsidR="007B70C1" w:rsidRPr="00B37CDC" w14:paraId="49EDBECB" w14:textId="77777777" w:rsidTr="00AF1A9C">
        <w:trPr>
          <w:trHeight w:val="300"/>
        </w:trPr>
        <w:tc>
          <w:tcPr>
            <w:tcW w:w="590" w:type="dxa"/>
          </w:tcPr>
          <w:p w14:paraId="4F972E53" w14:textId="0085875F" w:rsidR="00A611F1" w:rsidRPr="00A611F1" w:rsidRDefault="00A611F1" w:rsidP="00A611F1">
            <w:r>
              <w:t>7.</w:t>
            </w:r>
          </w:p>
        </w:tc>
        <w:tc>
          <w:tcPr>
            <w:tcW w:w="7657" w:type="dxa"/>
            <w:gridSpan w:val="4"/>
          </w:tcPr>
          <w:p w14:paraId="75D8F56C" w14:textId="4108D410" w:rsidR="00A611F1" w:rsidRPr="00A611F1" w:rsidRDefault="00A611F1" w:rsidP="00A611F1">
            <w:r w:rsidRPr="00A611F1">
              <w:t xml:space="preserve">Zna zasady i przepisy prawne dotyczące zabezpieczania i usuwania wyrobów zawierających azbest oraz gospodarki odpadami zawierającymi azbest. Zna przepisy prawne dotyczące najwyższych dopuszczalnych stężeń i natężeń czynników szkodliwych dla zdrowia w środowisku pracy oraz czynników rakotwórczych w środowisku pracy, jak również przepisy dotyczące obowiązków informacyjnych oraz konsultacyjnych </w:t>
            </w:r>
            <w:r w:rsidR="007D721E">
              <w:t>wykonawcy prac</w:t>
            </w:r>
            <w:r w:rsidR="007D721E" w:rsidRPr="00A611F1">
              <w:t xml:space="preserve"> </w:t>
            </w:r>
            <w:r w:rsidRPr="00A611F1">
              <w:t xml:space="preserve">wobec </w:t>
            </w:r>
            <w:r w:rsidR="007D721E">
              <w:t>osób narażonych na działanie azbestu</w:t>
            </w:r>
            <w:r w:rsidR="007D721E" w:rsidRPr="00A611F1">
              <w:t xml:space="preserve"> </w:t>
            </w:r>
            <w:r w:rsidRPr="00A611F1">
              <w:t>lub ich przedstawicieli.</w:t>
            </w:r>
          </w:p>
        </w:tc>
        <w:tc>
          <w:tcPr>
            <w:tcW w:w="1671" w:type="dxa"/>
            <w:vMerge/>
          </w:tcPr>
          <w:p w14:paraId="1F4C372F" w14:textId="77777777" w:rsidR="00A611F1" w:rsidRPr="00A611F1" w:rsidRDefault="00A611F1" w:rsidP="00A611F1"/>
        </w:tc>
      </w:tr>
      <w:tr w:rsidR="00AF1A9C" w:rsidRPr="00B37CDC" w14:paraId="3BEC49EE" w14:textId="77777777" w:rsidTr="00AF1A9C">
        <w:trPr>
          <w:trHeight w:val="300"/>
        </w:trPr>
        <w:tc>
          <w:tcPr>
            <w:tcW w:w="9918" w:type="dxa"/>
            <w:gridSpan w:val="6"/>
          </w:tcPr>
          <w:p w14:paraId="40BD5ED8" w14:textId="018DE9F3" w:rsidR="00A611F1" w:rsidRPr="00A611F1" w:rsidRDefault="00A611F1" w:rsidP="00A611F1">
            <w:r w:rsidRPr="00A611F1">
              <w:t>UMIEJĘTNOŚCI –</w:t>
            </w:r>
            <w:r w:rsidR="00765C55">
              <w:t xml:space="preserve"> </w:t>
            </w:r>
            <w:r w:rsidRPr="00A611F1">
              <w:t>Uczestnik szkolenia potrafi:</w:t>
            </w:r>
          </w:p>
        </w:tc>
      </w:tr>
      <w:tr w:rsidR="007B70C1" w:rsidRPr="00B37CDC" w14:paraId="74BD21B2" w14:textId="77777777" w:rsidTr="00AF1A9C">
        <w:trPr>
          <w:trHeight w:val="507"/>
        </w:trPr>
        <w:tc>
          <w:tcPr>
            <w:tcW w:w="590" w:type="dxa"/>
          </w:tcPr>
          <w:p w14:paraId="72DCF18B" w14:textId="7164766B" w:rsidR="00A611F1" w:rsidRPr="00A611F1" w:rsidRDefault="00A611F1" w:rsidP="00A611F1">
            <w:r>
              <w:t>1.</w:t>
            </w:r>
          </w:p>
        </w:tc>
        <w:tc>
          <w:tcPr>
            <w:tcW w:w="7657" w:type="dxa"/>
            <w:gridSpan w:val="4"/>
          </w:tcPr>
          <w:p w14:paraId="212B69A5" w14:textId="77777777" w:rsidR="00A611F1" w:rsidRPr="00A611F1" w:rsidRDefault="00A611F1" w:rsidP="00A611F1">
            <w:r w:rsidRPr="00A611F1">
              <w:t>Potrafi wybrać i zastosować (założyć i  zdejmować) niezbędne elementy odzieży oraz środków ochrony indywidualnej do pracy w narażeniu na działanie azbestu.</w:t>
            </w:r>
          </w:p>
        </w:tc>
        <w:tc>
          <w:tcPr>
            <w:tcW w:w="1671" w:type="dxa"/>
            <w:vMerge w:val="restart"/>
          </w:tcPr>
          <w:p w14:paraId="19809411" w14:textId="0ABC4DEC" w:rsidR="00A611F1" w:rsidRPr="00A611F1" w:rsidRDefault="00A611F1" w:rsidP="00A611F1">
            <w:r w:rsidRPr="00A611F1">
              <w:t xml:space="preserve">Egzamin praktyczny (stacjonarnie, pod nadzorem przedstawiciela ośrodka szkoleniowego) z wykorzystaniem rzeczywistego sprzętu </w:t>
            </w:r>
            <w:r w:rsidR="00765C55">
              <w:t>lub atrap i imitacji oraz</w:t>
            </w:r>
            <w:r w:rsidRPr="00A611F1">
              <w:t xml:space="preserve"> wyposażenia wymienionych w programie szkolenia</w:t>
            </w:r>
          </w:p>
        </w:tc>
      </w:tr>
      <w:tr w:rsidR="007B70C1" w:rsidRPr="00B37CDC" w14:paraId="3BB43FE5" w14:textId="77777777" w:rsidTr="00AF1A9C">
        <w:trPr>
          <w:trHeight w:val="549"/>
        </w:trPr>
        <w:tc>
          <w:tcPr>
            <w:tcW w:w="590" w:type="dxa"/>
          </w:tcPr>
          <w:p w14:paraId="16C29B7C" w14:textId="5A18B0BF" w:rsidR="00A611F1" w:rsidRPr="00A611F1" w:rsidRDefault="00A611F1" w:rsidP="00A611F1">
            <w:r>
              <w:t>2.</w:t>
            </w:r>
          </w:p>
        </w:tc>
        <w:tc>
          <w:tcPr>
            <w:tcW w:w="7657" w:type="dxa"/>
            <w:gridSpan w:val="4"/>
          </w:tcPr>
          <w:p w14:paraId="42D3943A" w14:textId="7505FD9F" w:rsidR="00A611F1" w:rsidRPr="00A611F1" w:rsidRDefault="00A611F1" w:rsidP="00A611F1">
            <w:r w:rsidRPr="00A611F1">
              <w:t xml:space="preserve">Potrafi prawidłowo </w:t>
            </w:r>
            <w:r w:rsidR="00765C55">
              <w:t>usuwać</w:t>
            </w:r>
            <w:r w:rsidR="00765C55" w:rsidRPr="00A611F1">
              <w:t xml:space="preserve"> </w:t>
            </w:r>
            <w:r w:rsidRPr="00A611F1">
              <w:t>następujące wyroby azbestowe: miękkie płyty izolacyjne, wyroby azbestowo-cementowe (płyta falista, płyta karo, rura kanalizacyjna), izolację termiczną rur (tekstylna z natryskiem azbestowym).</w:t>
            </w:r>
          </w:p>
        </w:tc>
        <w:tc>
          <w:tcPr>
            <w:tcW w:w="1671" w:type="dxa"/>
            <w:vMerge/>
          </w:tcPr>
          <w:p w14:paraId="49EA470B" w14:textId="77777777" w:rsidR="00A611F1" w:rsidRPr="00A611F1" w:rsidRDefault="00A611F1" w:rsidP="00A611F1"/>
        </w:tc>
      </w:tr>
      <w:tr w:rsidR="007B70C1" w:rsidRPr="00B37CDC" w14:paraId="76A6ADAF" w14:textId="77777777" w:rsidTr="00AF1A9C">
        <w:trPr>
          <w:trHeight w:val="115"/>
        </w:trPr>
        <w:tc>
          <w:tcPr>
            <w:tcW w:w="590" w:type="dxa"/>
          </w:tcPr>
          <w:p w14:paraId="0D04184D" w14:textId="6AF7F3D8" w:rsidR="00A611F1" w:rsidRPr="00A611F1" w:rsidRDefault="00A611F1" w:rsidP="00A611F1">
            <w:r>
              <w:t>3.</w:t>
            </w:r>
          </w:p>
        </w:tc>
        <w:tc>
          <w:tcPr>
            <w:tcW w:w="7657" w:type="dxa"/>
            <w:gridSpan w:val="4"/>
          </w:tcPr>
          <w:p w14:paraId="7124E8DC" w14:textId="7B30F1CA" w:rsidR="00A611F1" w:rsidRPr="00A611F1" w:rsidRDefault="00A611F1" w:rsidP="00A611F1">
            <w:r w:rsidRPr="00A611F1">
              <w:t xml:space="preserve">Potrafi wybrać </w:t>
            </w:r>
            <w:r w:rsidR="00765C55">
              <w:t>oraz</w:t>
            </w:r>
            <w:r w:rsidRPr="00A611F1">
              <w:t xml:space="preserve"> zastosować maszyny i urządzenia do </w:t>
            </w:r>
            <w:r w:rsidR="00765C55">
              <w:t>usuwania</w:t>
            </w:r>
            <w:r w:rsidR="00765C55" w:rsidRPr="00A611F1">
              <w:t xml:space="preserve"> </w:t>
            </w:r>
            <w:r w:rsidR="00765C55">
              <w:t xml:space="preserve">lub zabezpieczania </w:t>
            </w:r>
            <w:r w:rsidRPr="00A611F1">
              <w:t>wyrobów zawierających azbest.</w:t>
            </w:r>
          </w:p>
        </w:tc>
        <w:tc>
          <w:tcPr>
            <w:tcW w:w="1671" w:type="dxa"/>
            <w:vMerge/>
          </w:tcPr>
          <w:p w14:paraId="3006242D" w14:textId="77777777" w:rsidR="00A611F1" w:rsidRPr="00A611F1" w:rsidRDefault="00A611F1" w:rsidP="00A611F1"/>
        </w:tc>
      </w:tr>
      <w:tr w:rsidR="007B70C1" w:rsidRPr="00B37CDC" w14:paraId="0CCEB8EC" w14:textId="77777777" w:rsidTr="00AF1A9C">
        <w:trPr>
          <w:trHeight w:val="300"/>
        </w:trPr>
        <w:tc>
          <w:tcPr>
            <w:tcW w:w="590" w:type="dxa"/>
          </w:tcPr>
          <w:p w14:paraId="7361FC85" w14:textId="29B716AC" w:rsidR="00A611F1" w:rsidRPr="00A611F1" w:rsidRDefault="00A611F1" w:rsidP="00A611F1">
            <w:r>
              <w:t>4.</w:t>
            </w:r>
          </w:p>
        </w:tc>
        <w:tc>
          <w:tcPr>
            <w:tcW w:w="7657" w:type="dxa"/>
            <w:gridSpan w:val="4"/>
          </w:tcPr>
          <w:p w14:paraId="11217487" w14:textId="77777777" w:rsidR="00A611F1" w:rsidRPr="00A611F1" w:rsidRDefault="00A611F1" w:rsidP="00A611F1">
            <w:r w:rsidRPr="00A611F1">
              <w:t>Potrafi korzystać z komory dekontaminacyjnej.</w:t>
            </w:r>
          </w:p>
        </w:tc>
        <w:tc>
          <w:tcPr>
            <w:tcW w:w="1671" w:type="dxa"/>
            <w:vMerge/>
          </w:tcPr>
          <w:p w14:paraId="4B801C69" w14:textId="77777777" w:rsidR="00A611F1" w:rsidRPr="00A611F1" w:rsidRDefault="00A611F1" w:rsidP="00A611F1"/>
        </w:tc>
      </w:tr>
      <w:tr w:rsidR="007B70C1" w:rsidRPr="00B37CDC" w14:paraId="145A2AE3" w14:textId="77777777" w:rsidTr="00AF1A9C">
        <w:trPr>
          <w:trHeight w:val="1259"/>
        </w:trPr>
        <w:tc>
          <w:tcPr>
            <w:tcW w:w="590" w:type="dxa"/>
          </w:tcPr>
          <w:p w14:paraId="7198E1DD" w14:textId="7DA4DE3F" w:rsidR="00A611F1" w:rsidRPr="00A611F1" w:rsidRDefault="00A611F1" w:rsidP="00A611F1">
            <w:r>
              <w:t>5.</w:t>
            </w:r>
          </w:p>
        </w:tc>
        <w:tc>
          <w:tcPr>
            <w:tcW w:w="7657" w:type="dxa"/>
            <w:gridSpan w:val="4"/>
          </w:tcPr>
          <w:p w14:paraId="111DDAF7" w14:textId="0D1DF3A8" w:rsidR="00A611F1" w:rsidRPr="00A611F1" w:rsidRDefault="00A611F1" w:rsidP="00A611F1">
            <w:r w:rsidRPr="00A611F1">
              <w:t xml:space="preserve">Potrafi oznakować i zabezpieczyć strefę pracy oraz </w:t>
            </w:r>
            <w:r w:rsidR="007B70C1" w:rsidRPr="00A611F1">
              <w:t xml:space="preserve">zapakować w odpowiedni sposób </w:t>
            </w:r>
            <w:r w:rsidR="007B70C1">
              <w:t xml:space="preserve">i oznakować odpady zawierające azbest oraz </w:t>
            </w:r>
            <w:r w:rsidR="00765C55">
              <w:t>przygotować je do transportu wraz ze sprawdzenie pojazdu przeznaczonego do transportu.</w:t>
            </w:r>
            <w:r w:rsidRPr="00A611F1">
              <w:t>.</w:t>
            </w:r>
          </w:p>
        </w:tc>
        <w:tc>
          <w:tcPr>
            <w:tcW w:w="1671" w:type="dxa"/>
            <w:vMerge w:val="restart"/>
          </w:tcPr>
          <w:p w14:paraId="4165FCFD" w14:textId="77777777" w:rsidR="00A611F1" w:rsidRPr="00A611F1" w:rsidRDefault="00A611F1" w:rsidP="00A611F1">
            <w:r w:rsidRPr="00A611F1">
              <w:t xml:space="preserve">Egzamin praktyczny (stacjonarnie, pod nadzorem </w:t>
            </w:r>
            <w:r w:rsidRPr="00A611F1">
              <w:lastRenderedPageBreak/>
              <w:t>przedstawiciela ośrodka szkoleniowego):</w:t>
            </w:r>
          </w:p>
          <w:p w14:paraId="00A745CA" w14:textId="4C1EE2A2" w:rsidR="00A611F1" w:rsidRPr="00A611F1" w:rsidRDefault="00A611F1" w:rsidP="00A611F1">
            <w:r w:rsidRPr="00A611F1">
              <w:t>1) z wykorzystaniem rzeczywistego sprzętu</w:t>
            </w:r>
            <w:r w:rsidR="00765C55">
              <w:t xml:space="preserve"> lub atrap </w:t>
            </w:r>
            <w:r w:rsidRPr="00A611F1">
              <w:t xml:space="preserve">i wyposażenia oraz bezazbestowych atrap (imitacji) wyrobów </w:t>
            </w:r>
            <w:r w:rsidR="00765C55">
              <w:t>zawierających azbest</w:t>
            </w:r>
            <w:r w:rsidRPr="00A611F1">
              <w:t>, wymienionych programie szkolenia</w:t>
            </w:r>
          </w:p>
          <w:p w14:paraId="2C2CFBA0" w14:textId="77777777" w:rsidR="00A611F1" w:rsidRPr="00A611F1" w:rsidRDefault="00A611F1" w:rsidP="00A611F1">
            <w:r w:rsidRPr="00A611F1">
              <w:t>lub alternatywnie:</w:t>
            </w:r>
          </w:p>
          <w:p w14:paraId="54BDE72A" w14:textId="77777777" w:rsidR="00A611F1" w:rsidRPr="00A611F1" w:rsidRDefault="00A611F1" w:rsidP="00A611F1">
            <w:r w:rsidRPr="00A611F1">
              <w:t>2) z wykorzystaniem technik audiowizualnych pozwalających na weryfikację wskazanych umiejętności</w:t>
            </w:r>
          </w:p>
        </w:tc>
      </w:tr>
      <w:tr w:rsidR="007B70C1" w:rsidRPr="00B37CDC" w14:paraId="65386CA0" w14:textId="77777777" w:rsidTr="00AF1A9C">
        <w:trPr>
          <w:trHeight w:val="610"/>
        </w:trPr>
        <w:tc>
          <w:tcPr>
            <w:tcW w:w="590" w:type="dxa"/>
          </w:tcPr>
          <w:p w14:paraId="622C028E" w14:textId="3B6BEB76" w:rsidR="007B70C1" w:rsidRPr="00A611F1" w:rsidRDefault="007B70C1" w:rsidP="007B70C1">
            <w:r>
              <w:lastRenderedPageBreak/>
              <w:t>6.</w:t>
            </w:r>
          </w:p>
        </w:tc>
        <w:tc>
          <w:tcPr>
            <w:tcW w:w="7657" w:type="dxa"/>
            <w:gridSpan w:val="4"/>
          </w:tcPr>
          <w:p w14:paraId="4D6AF55A" w14:textId="001B2CC6" w:rsidR="00A611F1" w:rsidRPr="00A611F1" w:rsidRDefault="00A611F1" w:rsidP="00A611F1">
            <w:r w:rsidRPr="00A611F1">
              <w:t>Potrafi wskazać najbardziej rozpowszechnione w Polsce wyroby zawiera</w:t>
            </w:r>
            <w:r w:rsidR="007B70C1">
              <w:t>jące</w:t>
            </w:r>
            <w:r w:rsidRPr="00A611F1">
              <w:t xml:space="preserve"> azbest.</w:t>
            </w:r>
          </w:p>
        </w:tc>
        <w:tc>
          <w:tcPr>
            <w:tcW w:w="1671" w:type="dxa"/>
            <w:vMerge/>
          </w:tcPr>
          <w:p w14:paraId="1B534986" w14:textId="77777777" w:rsidR="00A611F1" w:rsidRPr="00A611F1" w:rsidRDefault="00A611F1" w:rsidP="00A611F1"/>
        </w:tc>
      </w:tr>
    </w:tbl>
    <w:p w14:paraId="68DDD544" w14:textId="77777777" w:rsidR="00D05537" w:rsidRDefault="00D05537" w:rsidP="00592921"/>
    <w:p w14:paraId="100FA646" w14:textId="77777777" w:rsidR="00D05537" w:rsidRDefault="00D05537" w:rsidP="00592921"/>
    <w:p w14:paraId="6828D53A" w14:textId="77777777" w:rsidR="00D05537" w:rsidRDefault="00D05537" w:rsidP="00592921"/>
    <w:p w14:paraId="62FEA43A" w14:textId="77777777" w:rsidR="00AF1A9C" w:rsidRDefault="00AF1A9C" w:rsidP="00592921"/>
    <w:p w14:paraId="3D7E1468" w14:textId="77777777" w:rsidR="00AF1A9C" w:rsidRDefault="00AF1A9C" w:rsidP="00592921"/>
    <w:p w14:paraId="74DD1621" w14:textId="77777777" w:rsidR="00AF1A9C" w:rsidRDefault="00AF1A9C" w:rsidP="00592921"/>
    <w:p w14:paraId="7F9B76A5" w14:textId="77777777" w:rsidR="00AF1A9C" w:rsidRDefault="00AF1A9C" w:rsidP="00592921"/>
    <w:p w14:paraId="11E13D28" w14:textId="77777777" w:rsidR="00AF1A9C" w:rsidRDefault="00AF1A9C" w:rsidP="00592921"/>
    <w:p w14:paraId="0D98D3BD" w14:textId="77777777" w:rsidR="00AF1A9C" w:rsidRDefault="00AF1A9C" w:rsidP="00592921"/>
    <w:p w14:paraId="7F14B8B3" w14:textId="77777777" w:rsidR="00AF1A9C" w:rsidRDefault="00AF1A9C" w:rsidP="00592921"/>
    <w:p w14:paraId="36C8B9D6" w14:textId="77777777" w:rsidR="00283448" w:rsidRPr="00283448" w:rsidRDefault="00283448" w:rsidP="00283448">
      <w:pPr>
        <w:pStyle w:val="OZNZACZNIKAwskazanienrzacznika"/>
      </w:pPr>
      <w:r w:rsidRPr="00283448">
        <w:lastRenderedPageBreak/>
        <w:t>Załącznik nr 3</w:t>
      </w:r>
    </w:p>
    <w:p w14:paraId="4D8E1D82" w14:textId="57E93705" w:rsidR="00283448" w:rsidRPr="00283448" w:rsidRDefault="00283448" w:rsidP="00283448">
      <w:pPr>
        <w:pStyle w:val="TYTTABELItytutabeli"/>
      </w:pPr>
      <w:r w:rsidRPr="00283448">
        <w:t xml:space="preserve">PROGRAM SZKOLENIA W ZAKRESIE BEZPIECZNEGO POSTĘPOWANIA Z WYROBAMI ZAWIERAJĄCYMI AZBEST – SZKOLENIE ROZSZERZONE DLA OSÓB KIERUJĄCYCH LUB NADZORUJĄCYCH </w:t>
      </w:r>
      <w:r w:rsidR="003132E1">
        <w:t>OSOBY NARAŻONE NA DZIAŁANIE AZBESTU</w:t>
      </w:r>
    </w:p>
    <w:p w14:paraId="3DBC5F97" w14:textId="77777777" w:rsidR="00AF1A9C" w:rsidRDefault="00AF1A9C" w:rsidP="00592921"/>
    <w:p w14:paraId="28137D1F" w14:textId="77777777" w:rsidR="00AF1A9C" w:rsidRDefault="00AF1A9C" w:rsidP="00592921"/>
    <w:tbl>
      <w:tblPr>
        <w:tblStyle w:val="Siatkatabelijasna"/>
        <w:tblW w:w="9918" w:type="dxa"/>
        <w:tblLayout w:type="fixed"/>
        <w:tblLook w:val="04A0" w:firstRow="1" w:lastRow="0" w:firstColumn="1" w:lastColumn="0" w:noHBand="0" w:noVBand="1"/>
      </w:tblPr>
      <w:tblGrid>
        <w:gridCol w:w="590"/>
        <w:gridCol w:w="1763"/>
        <w:gridCol w:w="2189"/>
        <w:gridCol w:w="1669"/>
        <w:gridCol w:w="8"/>
        <w:gridCol w:w="1856"/>
        <w:gridCol w:w="1843"/>
      </w:tblGrid>
      <w:tr w:rsidR="00283448" w:rsidRPr="00190E29" w14:paraId="19E85EA3" w14:textId="77777777" w:rsidTr="00283448">
        <w:trPr>
          <w:trHeight w:val="703"/>
        </w:trPr>
        <w:tc>
          <w:tcPr>
            <w:tcW w:w="9918" w:type="dxa"/>
            <w:gridSpan w:val="7"/>
          </w:tcPr>
          <w:p w14:paraId="0309615A" w14:textId="28F09050" w:rsidR="00283448" w:rsidRPr="00283448" w:rsidRDefault="00283448" w:rsidP="00283448">
            <w:pPr>
              <w:pStyle w:val="TYTTABELItytutabeli"/>
            </w:pPr>
            <w:r w:rsidRPr="00283448">
              <w:t xml:space="preserve">Szkolenie rozszerzone dla osób kierujących lub nadzorujących </w:t>
            </w:r>
            <w:r w:rsidR="003132E1">
              <w:t>OSOBY NARAŻONE NA DZIAŁANIE AZBESTU</w:t>
            </w:r>
          </w:p>
        </w:tc>
      </w:tr>
      <w:tr w:rsidR="00283448" w:rsidRPr="00190E29" w14:paraId="653AB539" w14:textId="77777777" w:rsidTr="007B1DFD">
        <w:trPr>
          <w:trHeight w:val="300"/>
        </w:trPr>
        <w:tc>
          <w:tcPr>
            <w:tcW w:w="590" w:type="dxa"/>
          </w:tcPr>
          <w:p w14:paraId="02835BC0" w14:textId="77777777" w:rsidR="00283448" w:rsidRPr="00283448" w:rsidRDefault="00283448" w:rsidP="00283448">
            <w:pPr>
              <w:pStyle w:val="TEKSTwTABELIWYRODKOWANYtekstwyrodkowanywpoziomie"/>
            </w:pPr>
            <w:r w:rsidRPr="00283448">
              <w:t>L.P.</w:t>
            </w:r>
          </w:p>
        </w:tc>
        <w:tc>
          <w:tcPr>
            <w:tcW w:w="1763" w:type="dxa"/>
          </w:tcPr>
          <w:p w14:paraId="046398A4" w14:textId="77777777" w:rsidR="00283448" w:rsidRPr="00283448" w:rsidRDefault="00283448" w:rsidP="00283448">
            <w:pPr>
              <w:pStyle w:val="TEKSTwTABELIWYRODKOWANYtekstwyrodkowanywpoziomie"/>
            </w:pPr>
            <w:r w:rsidRPr="00283448">
              <w:t>Blok tematyczny</w:t>
            </w:r>
          </w:p>
        </w:tc>
        <w:tc>
          <w:tcPr>
            <w:tcW w:w="2189" w:type="dxa"/>
          </w:tcPr>
          <w:p w14:paraId="7BE36E6B" w14:textId="77777777" w:rsidR="00283448" w:rsidRPr="00283448" w:rsidRDefault="00283448" w:rsidP="00283448">
            <w:pPr>
              <w:pStyle w:val="TEKSTwTABELIWYRODKOWANYtekstwyrodkowanywpoziomie"/>
            </w:pPr>
            <w:r w:rsidRPr="00283448">
              <w:t>Tematyka zajęć</w:t>
            </w:r>
          </w:p>
        </w:tc>
        <w:tc>
          <w:tcPr>
            <w:tcW w:w="1669" w:type="dxa"/>
          </w:tcPr>
          <w:p w14:paraId="5F100176" w14:textId="77777777" w:rsidR="00283448" w:rsidRPr="00283448" w:rsidRDefault="00283448" w:rsidP="00283448">
            <w:pPr>
              <w:pStyle w:val="TEKSTwTABELIWYRODKOWANYtekstwyrodkowanywpoziomie"/>
            </w:pPr>
            <w:r w:rsidRPr="00283448">
              <w:t xml:space="preserve">Minimalna liczba godzin dydaktycznych </w:t>
            </w:r>
          </w:p>
          <w:p w14:paraId="0414ED81" w14:textId="77777777" w:rsidR="00283448" w:rsidRPr="00283448" w:rsidRDefault="00283448" w:rsidP="00283448">
            <w:pPr>
              <w:pStyle w:val="TEKSTwTABELIWYRODKOWANYtekstwyrodkowanywpoziomie"/>
            </w:pPr>
            <w:r w:rsidRPr="00283448">
              <w:t>(po 45 minut)</w:t>
            </w:r>
          </w:p>
        </w:tc>
        <w:tc>
          <w:tcPr>
            <w:tcW w:w="1864" w:type="dxa"/>
            <w:gridSpan w:val="2"/>
          </w:tcPr>
          <w:p w14:paraId="31E814FA" w14:textId="77777777" w:rsidR="00283448" w:rsidRPr="00283448" w:rsidRDefault="00283448" w:rsidP="00283448">
            <w:pPr>
              <w:pStyle w:val="TEKSTwTABELIWYRODKOWANYtekstwyrodkowanywpoziomie"/>
            </w:pPr>
            <w:r w:rsidRPr="00283448">
              <w:t>Wymagane środki dydaktyczne</w:t>
            </w:r>
          </w:p>
        </w:tc>
        <w:tc>
          <w:tcPr>
            <w:tcW w:w="1843" w:type="dxa"/>
          </w:tcPr>
          <w:p w14:paraId="2F798D9E" w14:textId="77777777" w:rsidR="00283448" w:rsidRPr="00283448" w:rsidRDefault="00283448" w:rsidP="00283448">
            <w:pPr>
              <w:pStyle w:val="TEKSTwTABELIWYRODKOWANYtekstwyrodkowanywpoziomie"/>
            </w:pPr>
            <w:r w:rsidRPr="00283448">
              <w:t>Forma zajęć</w:t>
            </w:r>
          </w:p>
        </w:tc>
      </w:tr>
      <w:tr w:rsidR="00283448" w:rsidRPr="00190E29" w14:paraId="3481437C" w14:textId="77777777" w:rsidTr="007B1DFD">
        <w:trPr>
          <w:trHeight w:val="300"/>
        </w:trPr>
        <w:tc>
          <w:tcPr>
            <w:tcW w:w="590" w:type="dxa"/>
            <w:vMerge w:val="restart"/>
          </w:tcPr>
          <w:p w14:paraId="184728D8" w14:textId="50D6DD06" w:rsidR="00283448" w:rsidRPr="00283448" w:rsidRDefault="00283448" w:rsidP="00283448">
            <w:r>
              <w:t>1.</w:t>
            </w:r>
          </w:p>
        </w:tc>
        <w:tc>
          <w:tcPr>
            <w:tcW w:w="1763" w:type="dxa"/>
            <w:vMerge w:val="restart"/>
          </w:tcPr>
          <w:p w14:paraId="7CF6B7D6" w14:textId="77777777" w:rsidR="00283448" w:rsidRPr="00283448" w:rsidRDefault="00283448" w:rsidP="00283448">
            <w:r w:rsidRPr="00283448">
              <w:t>Zagrożenia dla zdrowia związane z pracami wykonywanymi w narażeniu na działanie azbestu i działania profilaktyczne</w:t>
            </w:r>
          </w:p>
        </w:tc>
        <w:tc>
          <w:tcPr>
            <w:tcW w:w="2189" w:type="dxa"/>
          </w:tcPr>
          <w:p w14:paraId="1FF796FD" w14:textId="0F72FD71" w:rsidR="00283448" w:rsidRPr="00283448" w:rsidRDefault="00283448" w:rsidP="00283448">
            <w:r w:rsidRPr="00283448">
              <w:t>Źródła narażenia na działanie azbestu</w:t>
            </w:r>
            <w:r w:rsidR="00610D13">
              <w:t xml:space="preserve"> </w:t>
            </w:r>
            <w:r w:rsidR="00610D13" w:rsidRPr="00610D13">
              <w:t>(naturalne i antropogeniczne)</w:t>
            </w:r>
          </w:p>
        </w:tc>
        <w:tc>
          <w:tcPr>
            <w:tcW w:w="1669" w:type="dxa"/>
            <w:vMerge w:val="restart"/>
          </w:tcPr>
          <w:p w14:paraId="78682054" w14:textId="77777777" w:rsidR="00283448" w:rsidRPr="00283448" w:rsidRDefault="00283448" w:rsidP="00283448">
            <w:r w:rsidRPr="00283448">
              <w:t>1</w:t>
            </w:r>
          </w:p>
        </w:tc>
        <w:tc>
          <w:tcPr>
            <w:tcW w:w="1864" w:type="dxa"/>
            <w:gridSpan w:val="2"/>
            <w:vMerge w:val="restart"/>
          </w:tcPr>
          <w:p w14:paraId="4DAD2E1A" w14:textId="77777777" w:rsidR="00283448" w:rsidRPr="00283448" w:rsidRDefault="00283448" w:rsidP="00283448">
            <w:r w:rsidRPr="00283448">
              <w:t>Prezentacja multimedialna</w:t>
            </w:r>
          </w:p>
        </w:tc>
        <w:tc>
          <w:tcPr>
            <w:tcW w:w="1843" w:type="dxa"/>
            <w:vMerge w:val="restart"/>
          </w:tcPr>
          <w:p w14:paraId="07CE7164" w14:textId="77777777" w:rsidR="00283448" w:rsidRPr="00283448" w:rsidRDefault="00283448" w:rsidP="00283448">
            <w:r w:rsidRPr="00283448">
              <w:t xml:space="preserve">Wykład </w:t>
            </w:r>
          </w:p>
          <w:p w14:paraId="15E0C9EB" w14:textId="77777777" w:rsidR="00283448" w:rsidRPr="00283448" w:rsidRDefault="00283448" w:rsidP="00283448">
            <w:r w:rsidRPr="00283448">
              <w:t>(dopuszczone zajęcia on-line)</w:t>
            </w:r>
          </w:p>
          <w:p w14:paraId="6BAF05E0" w14:textId="77777777" w:rsidR="00283448" w:rsidRPr="00283448" w:rsidRDefault="00283448" w:rsidP="00283448"/>
        </w:tc>
      </w:tr>
      <w:tr w:rsidR="00283448" w:rsidRPr="00190E29" w14:paraId="120F3C14" w14:textId="77777777" w:rsidTr="007B1DFD">
        <w:trPr>
          <w:trHeight w:val="300"/>
        </w:trPr>
        <w:tc>
          <w:tcPr>
            <w:tcW w:w="590" w:type="dxa"/>
            <w:vMerge/>
          </w:tcPr>
          <w:p w14:paraId="5E06AF1B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41788E74" w14:textId="77777777" w:rsidR="00283448" w:rsidRPr="00283448" w:rsidRDefault="00283448" w:rsidP="00283448"/>
        </w:tc>
        <w:tc>
          <w:tcPr>
            <w:tcW w:w="2189" w:type="dxa"/>
          </w:tcPr>
          <w:p w14:paraId="48FDC458" w14:textId="77777777" w:rsidR="00283448" w:rsidRPr="00283448" w:rsidRDefault="00283448" w:rsidP="00283448">
            <w:r w:rsidRPr="00283448">
              <w:t>Szkodliwość azbestu dla zdrowia człowieka, w tym:</w:t>
            </w:r>
          </w:p>
          <w:p w14:paraId="4A623364" w14:textId="77777777" w:rsidR="00283448" w:rsidRPr="00283448" w:rsidRDefault="00283448" w:rsidP="00283448">
            <w:r w:rsidRPr="00283448">
              <w:t>– sposób przenikania włókien azbestu do organizmu,</w:t>
            </w:r>
          </w:p>
          <w:p w14:paraId="345A71D9" w14:textId="77777777" w:rsidR="00283448" w:rsidRPr="00283448" w:rsidRDefault="00283448" w:rsidP="00283448">
            <w:r w:rsidRPr="00283448">
              <w:t>– cechy biologicznego działania azbestu,</w:t>
            </w:r>
          </w:p>
          <w:p w14:paraId="0CCE689A" w14:textId="2FDD0A35" w:rsidR="00283448" w:rsidRPr="00283448" w:rsidRDefault="00283448" w:rsidP="00283448">
            <w:r w:rsidRPr="00283448">
              <w:t xml:space="preserve">– choroby zawodowe wywołane narażeniem na </w:t>
            </w:r>
            <w:r w:rsidR="00610D13">
              <w:t>działanie</w:t>
            </w:r>
            <w:r w:rsidR="00610D13" w:rsidRPr="00283448">
              <w:t xml:space="preserve"> </w:t>
            </w:r>
            <w:r w:rsidRPr="00283448">
              <w:t>azbestu,</w:t>
            </w:r>
          </w:p>
          <w:p w14:paraId="658F9C75" w14:textId="77777777" w:rsidR="00283448" w:rsidRPr="00283448" w:rsidRDefault="00283448" w:rsidP="00283448">
            <w:r w:rsidRPr="00283448">
              <w:t>– zagrożenia zdrowia związane z zanieczyszczeniem środowiska azbestem</w:t>
            </w:r>
          </w:p>
        </w:tc>
        <w:tc>
          <w:tcPr>
            <w:tcW w:w="1669" w:type="dxa"/>
            <w:vMerge/>
          </w:tcPr>
          <w:p w14:paraId="51721D67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21DEDDA6" w14:textId="77777777" w:rsidR="00283448" w:rsidRPr="00283448" w:rsidRDefault="00283448" w:rsidP="00283448"/>
        </w:tc>
        <w:tc>
          <w:tcPr>
            <w:tcW w:w="1843" w:type="dxa"/>
            <w:vMerge/>
          </w:tcPr>
          <w:p w14:paraId="7DE9EBFD" w14:textId="77777777" w:rsidR="00283448" w:rsidRPr="00283448" w:rsidRDefault="00283448" w:rsidP="00283448"/>
        </w:tc>
      </w:tr>
      <w:tr w:rsidR="00283448" w:rsidRPr="00190E29" w14:paraId="64120D9B" w14:textId="77777777" w:rsidTr="007B1DFD">
        <w:trPr>
          <w:trHeight w:val="300"/>
        </w:trPr>
        <w:tc>
          <w:tcPr>
            <w:tcW w:w="590" w:type="dxa"/>
            <w:vMerge/>
          </w:tcPr>
          <w:p w14:paraId="6D8085C8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76994489" w14:textId="77777777" w:rsidR="00283448" w:rsidRPr="00283448" w:rsidRDefault="00283448" w:rsidP="00283448"/>
        </w:tc>
        <w:tc>
          <w:tcPr>
            <w:tcW w:w="2189" w:type="dxa"/>
          </w:tcPr>
          <w:p w14:paraId="70E737C6" w14:textId="645DE1C8" w:rsidR="00283448" w:rsidRPr="00283448" w:rsidRDefault="00283448" w:rsidP="00283448">
            <w:r w:rsidRPr="00283448">
              <w:t>Ochrona zdrowia pracowników, w tym:</w:t>
            </w:r>
          </w:p>
          <w:p w14:paraId="71539872" w14:textId="77777777" w:rsidR="00283448" w:rsidRPr="00283448" w:rsidRDefault="00283448" w:rsidP="00283448">
            <w:r w:rsidRPr="00283448">
              <w:t>– opieka zdrowotna i badania profilaktyczne,</w:t>
            </w:r>
          </w:p>
          <w:p w14:paraId="2F0C2E73" w14:textId="4DDD4F1F" w:rsidR="00283448" w:rsidRPr="00283448" w:rsidRDefault="00283448" w:rsidP="00283448">
            <w:r w:rsidRPr="00283448">
              <w:t xml:space="preserve">– systematyczne monitorowanie </w:t>
            </w:r>
            <w:r w:rsidRPr="00283448">
              <w:lastRenderedPageBreak/>
              <w:t xml:space="preserve">stanu zdrowia w trakcie i po zakończeniu </w:t>
            </w:r>
            <w:r w:rsidR="0040268E">
              <w:t xml:space="preserve">narażenia </w:t>
            </w:r>
            <w:r w:rsidRPr="00283448">
              <w:t xml:space="preserve">na </w:t>
            </w:r>
            <w:r w:rsidR="0040268E">
              <w:t xml:space="preserve">działanie </w:t>
            </w:r>
            <w:r w:rsidRPr="00283448">
              <w:t>azbest</w:t>
            </w:r>
            <w:r w:rsidR="0040268E">
              <w:t>u</w:t>
            </w:r>
            <w:r w:rsidRPr="00283448">
              <w:t>,</w:t>
            </w:r>
          </w:p>
          <w:p w14:paraId="015EADF3" w14:textId="155BA068" w:rsidR="00283448" w:rsidRPr="00283448" w:rsidRDefault="00283448" w:rsidP="00283448">
            <w:r w:rsidRPr="00283448">
              <w:t xml:space="preserve">– </w:t>
            </w:r>
            <w:r w:rsidR="0040268E">
              <w:t xml:space="preserve">środki i </w:t>
            </w:r>
            <w:r w:rsidRPr="00283448">
              <w:t xml:space="preserve"> </w:t>
            </w:r>
            <w:r w:rsidR="0040268E" w:rsidRPr="00283448">
              <w:t>sposob</w:t>
            </w:r>
            <w:r w:rsidR="0040268E">
              <w:t>y</w:t>
            </w:r>
            <w:r w:rsidR="0040268E" w:rsidRPr="00283448">
              <w:t xml:space="preserve"> </w:t>
            </w:r>
            <w:r w:rsidRPr="00283448">
              <w:t xml:space="preserve">ochrony, w tym </w:t>
            </w:r>
            <w:r w:rsidR="0040268E" w:rsidRPr="00283448">
              <w:t>środk</w:t>
            </w:r>
            <w:r w:rsidR="0040268E">
              <w:t>i</w:t>
            </w:r>
            <w:r w:rsidR="0040268E" w:rsidRPr="00283448">
              <w:t xml:space="preserve"> techniczn</w:t>
            </w:r>
            <w:r w:rsidR="0040268E">
              <w:t>e</w:t>
            </w:r>
            <w:r w:rsidR="0040268E" w:rsidRPr="00283448">
              <w:t xml:space="preserve"> </w:t>
            </w:r>
            <w:r w:rsidRPr="00283448">
              <w:br/>
              <w:t xml:space="preserve">i </w:t>
            </w:r>
            <w:r w:rsidR="0040268E" w:rsidRPr="00283448">
              <w:t>organizacyjn</w:t>
            </w:r>
            <w:r w:rsidR="0040268E">
              <w:t>e</w:t>
            </w:r>
            <w:r w:rsidR="0040268E" w:rsidRPr="00283448">
              <w:t xml:space="preserve"> minimalizując</w:t>
            </w:r>
            <w:r w:rsidR="0040268E">
              <w:t xml:space="preserve">e </w:t>
            </w:r>
            <w:r w:rsidRPr="00283448">
              <w:t>narażenie</w:t>
            </w:r>
            <w:r w:rsidR="0040268E">
              <w:t xml:space="preserve"> na działanie azbestu</w:t>
            </w:r>
            <w:r w:rsidRPr="00283448">
              <w:t>,</w:t>
            </w:r>
          </w:p>
          <w:p w14:paraId="2843F149" w14:textId="77777777" w:rsidR="00283448" w:rsidRPr="00283448" w:rsidRDefault="00283448" w:rsidP="00283448">
            <w:r w:rsidRPr="00283448">
              <w:t>– profilaktyka zdrowotna, w szczególności edukacja antytytoniowa</w:t>
            </w:r>
          </w:p>
        </w:tc>
        <w:tc>
          <w:tcPr>
            <w:tcW w:w="1669" w:type="dxa"/>
            <w:vMerge/>
          </w:tcPr>
          <w:p w14:paraId="518C453A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0D48A0E5" w14:textId="77777777" w:rsidR="00283448" w:rsidRPr="00283448" w:rsidRDefault="00283448" w:rsidP="00283448"/>
        </w:tc>
        <w:tc>
          <w:tcPr>
            <w:tcW w:w="1843" w:type="dxa"/>
            <w:vMerge/>
          </w:tcPr>
          <w:p w14:paraId="365132AE" w14:textId="77777777" w:rsidR="00283448" w:rsidRPr="00283448" w:rsidRDefault="00283448" w:rsidP="00283448"/>
        </w:tc>
      </w:tr>
      <w:tr w:rsidR="00283448" w:rsidRPr="00190E29" w14:paraId="5345A8E9" w14:textId="77777777" w:rsidTr="007B1DFD">
        <w:trPr>
          <w:trHeight w:val="300"/>
        </w:trPr>
        <w:tc>
          <w:tcPr>
            <w:tcW w:w="590" w:type="dxa"/>
            <w:vMerge w:val="restart"/>
          </w:tcPr>
          <w:p w14:paraId="7DCAFDFD" w14:textId="76CDE829" w:rsidR="00283448" w:rsidRDefault="00283448" w:rsidP="00283448">
            <w:r>
              <w:t>2.</w:t>
            </w:r>
          </w:p>
          <w:p w14:paraId="6F677200" w14:textId="77777777" w:rsidR="00283448" w:rsidRDefault="00283448" w:rsidP="00283448">
            <w:pPr>
              <w:pStyle w:val="Akapitzlist"/>
            </w:pPr>
          </w:p>
          <w:p w14:paraId="418F25E1" w14:textId="77777777" w:rsidR="00283448" w:rsidRDefault="00283448" w:rsidP="00283448">
            <w:pPr>
              <w:pStyle w:val="Akapitzlist"/>
            </w:pPr>
          </w:p>
          <w:p w14:paraId="23A0EFB1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 w:val="restart"/>
          </w:tcPr>
          <w:p w14:paraId="701820DB" w14:textId="77777777" w:rsidR="00283448" w:rsidRPr="00283448" w:rsidRDefault="00283448" w:rsidP="00283448">
            <w:r w:rsidRPr="00283448">
              <w:t>Przepisy prawne dotyczące bezpieczeństwa i higieny pracy przy wykonywaniu prac w narażeniu na działanie azbestu</w:t>
            </w:r>
          </w:p>
        </w:tc>
        <w:tc>
          <w:tcPr>
            <w:tcW w:w="2189" w:type="dxa"/>
          </w:tcPr>
          <w:p w14:paraId="68B15D4E" w14:textId="77777777" w:rsidR="00283448" w:rsidRPr="00283448" w:rsidRDefault="00283448" w:rsidP="00283448">
            <w:r w:rsidRPr="00283448">
              <w:t xml:space="preserve">Przepisy dotyczące: </w:t>
            </w:r>
          </w:p>
          <w:p w14:paraId="77555AF7" w14:textId="77777777" w:rsidR="00283448" w:rsidRPr="00283448" w:rsidRDefault="00283448" w:rsidP="00283448">
            <w:r w:rsidRPr="00283448">
              <w:t>– najwyższych dopuszczalnych stężeń i natężeń czynników szkodliwych dla zdrowia w środowisku pracy,</w:t>
            </w:r>
          </w:p>
          <w:p w14:paraId="208FA992" w14:textId="77777777" w:rsidR="00283448" w:rsidRPr="00283448" w:rsidRDefault="00283448" w:rsidP="00283448">
            <w:r w:rsidRPr="00283448">
              <w:t>– czynników rakotwórczych w środowisku pracy</w:t>
            </w:r>
          </w:p>
        </w:tc>
        <w:tc>
          <w:tcPr>
            <w:tcW w:w="1669" w:type="dxa"/>
            <w:vMerge w:val="restart"/>
          </w:tcPr>
          <w:p w14:paraId="426918FC" w14:textId="77777777" w:rsidR="00283448" w:rsidRPr="00283448" w:rsidRDefault="00283448" w:rsidP="00283448">
            <w:r w:rsidRPr="00283448">
              <w:t>1</w:t>
            </w:r>
          </w:p>
        </w:tc>
        <w:tc>
          <w:tcPr>
            <w:tcW w:w="1864" w:type="dxa"/>
            <w:gridSpan w:val="2"/>
            <w:vMerge w:val="restart"/>
          </w:tcPr>
          <w:p w14:paraId="54F0584F" w14:textId="77777777" w:rsidR="00283448" w:rsidRPr="00283448" w:rsidRDefault="00283448" w:rsidP="00283448">
            <w:r w:rsidRPr="00283448">
              <w:t>Prezentacja multimedialna</w:t>
            </w:r>
          </w:p>
        </w:tc>
        <w:tc>
          <w:tcPr>
            <w:tcW w:w="1843" w:type="dxa"/>
            <w:vMerge w:val="restart"/>
          </w:tcPr>
          <w:p w14:paraId="2378A398" w14:textId="77777777" w:rsidR="00283448" w:rsidRPr="00283448" w:rsidRDefault="00283448" w:rsidP="00283448">
            <w:r w:rsidRPr="00283448">
              <w:t xml:space="preserve">Wykład </w:t>
            </w:r>
          </w:p>
          <w:p w14:paraId="6628D057" w14:textId="77777777" w:rsidR="00283448" w:rsidRPr="00283448" w:rsidRDefault="00283448" w:rsidP="00283448">
            <w:r w:rsidRPr="00283448">
              <w:t>(dopuszczone zajęcia on-line)</w:t>
            </w:r>
          </w:p>
          <w:p w14:paraId="46CD7671" w14:textId="77777777" w:rsidR="00283448" w:rsidRPr="00283448" w:rsidRDefault="00283448" w:rsidP="00283448"/>
        </w:tc>
      </w:tr>
      <w:tr w:rsidR="00283448" w:rsidRPr="00190E29" w14:paraId="6A5B4AD0" w14:textId="77777777" w:rsidTr="007B1DFD">
        <w:trPr>
          <w:trHeight w:val="300"/>
        </w:trPr>
        <w:tc>
          <w:tcPr>
            <w:tcW w:w="590" w:type="dxa"/>
            <w:vMerge/>
          </w:tcPr>
          <w:p w14:paraId="326DE702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3D4414F0" w14:textId="77777777" w:rsidR="00283448" w:rsidRPr="00283448" w:rsidRDefault="00283448" w:rsidP="00283448"/>
        </w:tc>
        <w:tc>
          <w:tcPr>
            <w:tcW w:w="2189" w:type="dxa"/>
          </w:tcPr>
          <w:p w14:paraId="77E41386" w14:textId="77777777" w:rsidR="00283448" w:rsidRPr="00283448" w:rsidRDefault="00283448" w:rsidP="00283448">
            <w:r w:rsidRPr="00283448">
              <w:t>Przepisy prawne w zakresie zasad usuwania lub zabezpieczania wyrobów zawierających azbest</w:t>
            </w:r>
          </w:p>
        </w:tc>
        <w:tc>
          <w:tcPr>
            <w:tcW w:w="1669" w:type="dxa"/>
            <w:vMerge/>
          </w:tcPr>
          <w:p w14:paraId="03CE01CE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1127F4B6" w14:textId="77777777" w:rsidR="00283448" w:rsidRPr="00283448" w:rsidRDefault="00283448" w:rsidP="00283448"/>
        </w:tc>
        <w:tc>
          <w:tcPr>
            <w:tcW w:w="1843" w:type="dxa"/>
            <w:vMerge/>
          </w:tcPr>
          <w:p w14:paraId="44E3986C" w14:textId="77777777" w:rsidR="00283448" w:rsidRPr="00283448" w:rsidRDefault="00283448" w:rsidP="00283448"/>
        </w:tc>
      </w:tr>
      <w:tr w:rsidR="00283448" w:rsidRPr="00190E29" w14:paraId="6EF730F7" w14:textId="77777777" w:rsidTr="007B1DFD">
        <w:trPr>
          <w:trHeight w:val="926"/>
        </w:trPr>
        <w:tc>
          <w:tcPr>
            <w:tcW w:w="590" w:type="dxa"/>
            <w:vMerge/>
          </w:tcPr>
          <w:p w14:paraId="4B51F6C3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22747195" w14:textId="77777777" w:rsidR="00283448" w:rsidRPr="00283448" w:rsidRDefault="00283448" w:rsidP="00283448"/>
        </w:tc>
        <w:tc>
          <w:tcPr>
            <w:tcW w:w="2189" w:type="dxa"/>
          </w:tcPr>
          <w:p w14:paraId="68361354" w14:textId="74BC12AF" w:rsidR="00283448" w:rsidRPr="00283448" w:rsidRDefault="00283448" w:rsidP="00283448">
            <w:r w:rsidRPr="00283448">
              <w:t xml:space="preserve">Przepisy prawne dotyczące oceny ryzyka zawodowego, szkoleń oraz obowiązków informacyjnych i konsultacyjnych </w:t>
            </w:r>
            <w:r w:rsidR="00F6107E">
              <w:t>wykonawcy prac</w:t>
            </w:r>
            <w:r w:rsidR="00F6107E" w:rsidRPr="00283448">
              <w:t xml:space="preserve"> </w:t>
            </w:r>
            <w:r w:rsidRPr="00283448">
              <w:t xml:space="preserve">wobec </w:t>
            </w:r>
            <w:r w:rsidR="00F6107E">
              <w:t>osób narażonych na działanie azbestu</w:t>
            </w:r>
            <w:r w:rsidR="00F6107E" w:rsidRPr="00283448">
              <w:t xml:space="preserve"> </w:t>
            </w:r>
            <w:r w:rsidRPr="00283448">
              <w:t>lub ich przedstawicieli</w:t>
            </w:r>
          </w:p>
        </w:tc>
        <w:tc>
          <w:tcPr>
            <w:tcW w:w="1669" w:type="dxa"/>
            <w:vMerge/>
          </w:tcPr>
          <w:p w14:paraId="7D90722D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2979216F" w14:textId="77777777" w:rsidR="00283448" w:rsidRPr="00283448" w:rsidRDefault="00283448" w:rsidP="00283448"/>
        </w:tc>
        <w:tc>
          <w:tcPr>
            <w:tcW w:w="1843" w:type="dxa"/>
            <w:vMerge/>
          </w:tcPr>
          <w:p w14:paraId="2704672F" w14:textId="77777777" w:rsidR="00283448" w:rsidRPr="00283448" w:rsidRDefault="00283448" w:rsidP="00283448"/>
        </w:tc>
      </w:tr>
      <w:tr w:rsidR="00283448" w:rsidRPr="00190E29" w14:paraId="1E581684" w14:textId="77777777" w:rsidTr="007B1DFD">
        <w:trPr>
          <w:trHeight w:val="300"/>
        </w:trPr>
        <w:tc>
          <w:tcPr>
            <w:tcW w:w="590" w:type="dxa"/>
            <w:vMerge w:val="restart"/>
          </w:tcPr>
          <w:p w14:paraId="1C1E6B18" w14:textId="0E8B6CF6" w:rsidR="00283448" w:rsidRPr="00283448" w:rsidRDefault="00283448" w:rsidP="00283448">
            <w:r>
              <w:lastRenderedPageBreak/>
              <w:t>3.</w:t>
            </w:r>
          </w:p>
        </w:tc>
        <w:tc>
          <w:tcPr>
            <w:tcW w:w="1763" w:type="dxa"/>
            <w:vMerge w:val="restart"/>
          </w:tcPr>
          <w:p w14:paraId="55FF38D5" w14:textId="77777777" w:rsidR="00283448" w:rsidRPr="00283448" w:rsidRDefault="00283448" w:rsidP="00283448">
            <w:r w:rsidRPr="00283448">
              <w:t xml:space="preserve">Zastosowanie azbestu i jego właściwości </w:t>
            </w:r>
          </w:p>
        </w:tc>
        <w:tc>
          <w:tcPr>
            <w:tcW w:w="2189" w:type="dxa"/>
          </w:tcPr>
          <w:p w14:paraId="3B34174D" w14:textId="6E25BBFB" w:rsidR="00283448" w:rsidRPr="00283448" w:rsidRDefault="00283448" w:rsidP="00283448">
            <w:r w:rsidRPr="00283448">
              <w:t xml:space="preserve">Właściwości azbestu, </w:t>
            </w:r>
            <w:r w:rsidR="00B830FC">
              <w:t>rodzaje</w:t>
            </w:r>
            <w:r w:rsidR="00B830FC" w:rsidRPr="00283448">
              <w:t xml:space="preserve"> </w:t>
            </w:r>
            <w:r w:rsidRPr="00283448">
              <w:t>wyrobów zawierających azbest</w:t>
            </w:r>
            <w:r w:rsidR="00B830FC">
              <w:t xml:space="preserve"> skala ich występowania w Polsce, przykłady lokalizacji wyrobów zawierających azbest w obiektach, instalacjach i urządzeniach</w:t>
            </w:r>
          </w:p>
        </w:tc>
        <w:tc>
          <w:tcPr>
            <w:tcW w:w="1669" w:type="dxa"/>
            <w:vMerge w:val="restart"/>
          </w:tcPr>
          <w:p w14:paraId="586EA93B" w14:textId="77777777" w:rsidR="00283448" w:rsidRPr="00283448" w:rsidRDefault="00283448" w:rsidP="00283448">
            <w:r w:rsidRPr="00283448">
              <w:t>1</w:t>
            </w:r>
          </w:p>
        </w:tc>
        <w:tc>
          <w:tcPr>
            <w:tcW w:w="1864" w:type="dxa"/>
            <w:gridSpan w:val="2"/>
            <w:vMerge w:val="restart"/>
          </w:tcPr>
          <w:p w14:paraId="285F287B" w14:textId="77777777" w:rsidR="00283448" w:rsidRPr="00283448" w:rsidRDefault="00283448" w:rsidP="00283448">
            <w:r w:rsidRPr="00283448">
              <w:t>Prezentacja multimedialna</w:t>
            </w:r>
          </w:p>
        </w:tc>
        <w:tc>
          <w:tcPr>
            <w:tcW w:w="1843" w:type="dxa"/>
            <w:vMerge w:val="restart"/>
          </w:tcPr>
          <w:p w14:paraId="65A0CDAC" w14:textId="77777777" w:rsidR="00283448" w:rsidRPr="00283448" w:rsidRDefault="00283448" w:rsidP="00283448">
            <w:r w:rsidRPr="00283448">
              <w:t xml:space="preserve">Wykład </w:t>
            </w:r>
          </w:p>
          <w:p w14:paraId="64FF3B44" w14:textId="77777777" w:rsidR="00283448" w:rsidRPr="00283448" w:rsidRDefault="00283448" w:rsidP="00283448">
            <w:r w:rsidRPr="00283448">
              <w:t>(dopuszczone zajęcia on-line)</w:t>
            </w:r>
          </w:p>
          <w:p w14:paraId="2E917C3E" w14:textId="77777777" w:rsidR="00283448" w:rsidRPr="00283448" w:rsidRDefault="00283448" w:rsidP="00283448"/>
        </w:tc>
      </w:tr>
      <w:tr w:rsidR="00283448" w:rsidRPr="00190E29" w14:paraId="26F0607C" w14:textId="77777777" w:rsidTr="007B1DFD">
        <w:trPr>
          <w:trHeight w:val="300"/>
        </w:trPr>
        <w:tc>
          <w:tcPr>
            <w:tcW w:w="590" w:type="dxa"/>
            <w:vMerge/>
          </w:tcPr>
          <w:p w14:paraId="34647E13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0E457A9E" w14:textId="77777777" w:rsidR="00283448" w:rsidRPr="00283448" w:rsidRDefault="00283448" w:rsidP="00283448"/>
        </w:tc>
        <w:tc>
          <w:tcPr>
            <w:tcW w:w="2189" w:type="dxa"/>
          </w:tcPr>
          <w:p w14:paraId="1A7DBF77" w14:textId="77777777" w:rsidR="00283448" w:rsidRPr="00283448" w:rsidRDefault="00283448" w:rsidP="00283448">
            <w:r w:rsidRPr="00283448">
              <w:t>Rodzaje wyrobów mogących zawierać azbest oraz określenie rodzaju prac mogących spowodować narażenie na działanie azbestu m.in. w:</w:t>
            </w:r>
          </w:p>
          <w:p w14:paraId="6526F751" w14:textId="77777777" w:rsidR="00283448" w:rsidRPr="00283448" w:rsidRDefault="00283448" w:rsidP="00283448">
            <w:r w:rsidRPr="00283448">
              <w:t xml:space="preserve">– budownictwie, </w:t>
            </w:r>
          </w:p>
          <w:p w14:paraId="22EADC62" w14:textId="77777777" w:rsidR="00283448" w:rsidRPr="00283448" w:rsidRDefault="00283448" w:rsidP="00283448">
            <w:r w:rsidRPr="00283448">
              <w:t xml:space="preserve">– przemyśle, </w:t>
            </w:r>
          </w:p>
          <w:p w14:paraId="27155C0B" w14:textId="77777777" w:rsidR="00283448" w:rsidRPr="00283448" w:rsidRDefault="00283448" w:rsidP="00283448">
            <w:r w:rsidRPr="00283448">
              <w:t>– gospodarce odpadami i ściekami,</w:t>
            </w:r>
          </w:p>
          <w:p w14:paraId="7978CD90" w14:textId="77777777" w:rsidR="00283448" w:rsidRPr="00283448" w:rsidRDefault="00283448" w:rsidP="00283448">
            <w:r w:rsidRPr="00283448">
              <w:t>– górnictwie,</w:t>
            </w:r>
          </w:p>
          <w:p w14:paraId="2A72F6AA" w14:textId="77777777" w:rsidR="00283448" w:rsidRPr="00283448" w:rsidRDefault="00283448" w:rsidP="00283448">
            <w:r w:rsidRPr="00283448">
              <w:t>– wytwarzaniu i zaopatrywaniu w energię elektryczną, ciepło, wodę,</w:t>
            </w:r>
          </w:p>
          <w:p w14:paraId="176D9A39" w14:textId="38A9887E" w:rsidR="00283448" w:rsidRPr="00283448" w:rsidRDefault="00283448" w:rsidP="00283448">
            <w:r w:rsidRPr="00283448">
              <w:t xml:space="preserve">– </w:t>
            </w:r>
            <w:r w:rsidR="00B830FC">
              <w:t xml:space="preserve">działaniach </w:t>
            </w:r>
            <w:r w:rsidRPr="00283448">
              <w:t>służb ratunkowych</w:t>
            </w:r>
          </w:p>
        </w:tc>
        <w:tc>
          <w:tcPr>
            <w:tcW w:w="1669" w:type="dxa"/>
            <w:vMerge/>
          </w:tcPr>
          <w:p w14:paraId="62C2349A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4F68E51D" w14:textId="77777777" w:rsidR="00283448" w:rsidRPr="00283448" w:rsidRDefault="00283448" w:rsidP="00283448"/>
        </w:tc>
        <w:tc>
          <w:tcPr>
            <w:tcW w:w="1843" w:type="dxa"/>
            <w:vMerge/>
          </w:tcPr>
          <w:p w14:paraId="062A7C54" w14:textId="77777777" w:rsidR="00283448" w:rsidRPr="00283448" w:rsidRDefault="00283448" w:rsidP="00283448"/>
        </w:tc>
      </w:tr>
      <w:tr w:rsidR="00283448" w:rsidRPr="00190E29" w14:paraId="766405D8" w14:textId="77777777" w:rsidTr="007B1DFD">
        <w:trPr>
          <w:trHeight w:val="300"/>
        </w:trPr>
        <w:tc>
          <w:tcPr>
            <w:tcW w:w="590" w:type="dxa"/>
            <w:vMerge/>
          </w:tcPr>
          <w:p w14:paraId="6EB230D6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45087FFF" w14:textId="77777777" w:rsidR="00283448" w:rsidRPr="00283448" w:rsidRDefault="00283448" w:rsidP="00283448"/>
        </w:tc>
        <w:tc>
          <w:tcPr>
            <w:tcW w:w="2189" w:type="dxa"/>
          </w:tcPr>
          <w:p w14:paraId="72233605" w14:textId="5AE60A6F" w:rsidR="00283448" w:rsidRPr="00283448" w:rsidRDefault="00283448" w:rsidP="00283448">
            <w:r w:rsidRPr="00283448">
              <w:t xml:space="preserve">Zasady usuwania </w:t>
            </w:r>
            <w:r w:rsidR="00ED3CC6">
              <w:t xml:space="preserve">i zabezpieczania </w:t>
            </w:r>
            <w:r w:rsidRPr="00283448">
              <w:t>wyrobów zawierających azbest oraz wskazanie przypadków, gdy wyroby zawierające azbest mogą pozostać zabezpieczone w sposób trwały</w:t>
            </w:r>
          </w:p>
        </w:tc>
        <w:tc>
          <w:tcPr>
            <w:tcW w:w="1669" w:type="dxa"/>
            <w:vMerge/>
          </w:tcPr>
          <w:p w14:paraId="4BDC5C98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5FD919F2" w14:textId="77777777" w:rsidR="00283448" w:rsidRPr="00283448" w:rsidRDefault="00283448" w:rsidP="00283448"/>
        </w:tc>
        <w:tc>
          <w:tcPr>
            <w:tcW w:w="1843" w:type="dxa"/>
            <w:vMerge/>
          </w:tcPr>
          <w:p w14:paraId="26C533E1" w14:textId="77777777" w:rsidR="00283448" w:rsidRPr="00283448" w:rsidRDefault="00283448" w:rsidP="00283448"/>
        </w:tc>
      </w:tr>
      <w:tr w:rsidR="00283448" w:rsidRPr="00190E29" w14:paraId="5361463E" w14:textId="77777777" w:rsidTr="007B1DFD">
        <w:trPr>
          <w:trHeight w:val="300"/>
        </w:trPr>
        <w:tc>
          <w:tcPr>
            <w:tcW w:w="590" w:type="dxa"/>
            <w:vMerge w:val="restart"/>
          </w:tcPr>
          <w:p w14:paraId="764117C4" w14:textId="6FEE713A" w:rsidR="00283448" w:rsidRPr="00283448" w:rsidRDefault="00283448" w:rsidP="00283448">
            <w:r>
              <w:t>4.</w:t>
            </w:r>
          </w:p>
        </w:tc>
        <w:tc>
          <w:tcPr>
            <w:tcW w:w="1763" w:type="dxa"/>
            <w:vMerge w:val="restart"/>
          </w:tcPr>
          <w:p w14:paraId="3A39B469" w14:textId="77777777" w:rsidR="00283448" w:rsidRPr="00283448" w:rsidRDefault="00283448" w:rsidP="00283448">
            <w:r w:rsidRPr="00283448">
              <w:t xml:space="preserve">Zasady postępowania z odpadami zawierającymi </w:t>
            </w:r>
            <w:r w:rsidRPr="00283448">
              <w:lastRenderedPageBreak/>
              <w:t>azbest</w:t>
            </w:r>
          </w:p>
        </w:tc>
        <w:tc>
          <w:tcPr>
            <w:tcW w:w="2189" w:type="dxa"/>
          </w:tcPr>
          <w:p w14:paraId="52CB03E0" w14:textId="77777777" w:rsidR="00283448" w:rsidRPr="00283448" w:rsidRDefault="00283448" w:rsidP="00283448">
            <w:r w:rsidRPr="00283448">
              <w:lastRenderedPageBreak/>
              <w:t xml:space="preserve">Zasady postępowania z odpadami zawierającymi </w:t>
            </w:r>
            <w:r w:rsidRPr="00283448">
              <w:lastRenderedPageBreak/>
              <w:t>azbest</w:t>
            </w:r>
          </w:p>
        </w:tc>
        <w:tc>
          <w:tcPr>
            <w:tcW w:w="1669" w:type="dxa"/>
            <w:vMerge w:val="restart"/>
          </w:tcPr>
          <w:p w14:paraId="51607926" w14:textId="77777777" w:rsidR="00283448" w:rsidRPr="00283448" w:rsidRDefault="00283448" w:rsidP="00283448">
            <w:r w:rsidRPr="00283448">
              <w:lastRenderedPageBreak/>
              <w:t>0,5</w:t>
            </w:r>
          </w:p>
        </w:tc>
        <w:tc>
          <w:tcPr>
            <w:tcW w:w="1864" w:type="dxa"/>
            <w:gridSpan w:val="2"/>
            <w:vMerge w:val="restart"/>
          </w:tcPr>
          <w:p w14:paraId="7D14794C" w14:textId="77777777" w:rsidR="00283448" w:rsidRPr="00283448" w:rsidRDefault="00283448" w:rsidP="00283448">
            <w:r w:rsidRPr="00283448">
              <w:t>Prezentacja multimedialna</w:t>
            </w:r>
          </w:p>
        </w:tc>
        <w:tc>
          <w:tcPr>
            <w:tcW w:w="1843" w:type="dxa"/>
            <w:vMerge w:val="restart"/>
          </w:tcPr>
          <w:p w14:paraId="157E584A" w14:textId="77777777" w:rsidR="00283448" w:rsidRPr="00283448" w:rsidRDefault="00283448" w:rsidP="00283448">
            <w:r w:rsidRPr="00283448">
              <w:t xml:space="preserve">Wykład </w:t>
            </w:r>
          </w:p>
          <w:p w14:paraId="2B0DD624" w14:textId="77777777" w:rsidR="00283448" w:rsidRPr="00283448" w:rsidRDefault="00283448" w:rsidP="00283448">
            <w:r w:rsidRPr="00283448">
              <w:t>(dopuszczone zajęcia on-line)</w:t>
            </w:r>
          </w:p>
          <w:p w14:paraId="4CDCF2F4" w14:textId="77777777" w:rsidR="00283448" w:rsidRPr="00283448" w:rsidRDefault="00283448" w:rsidP="00283448"/>
        </w:tc>
      </w:tr>
      <w:tr w:rsidR="00283448" w:rsidRPr="00190E29" w14:paraId="632222FF" w14:textId="77777777" w:rsidTr="007B1DFD">
        <w:trPr>
          <w:trHeight w:val="300"/>
        </w:trPr>
        <w:tc>
          <w:tcPr>
            <w:tcW w:w="590" w:type="dxa"/>
            <w:vMerge/>
          </w:tcPr>
          <w:p w14:paraId="55D09CED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3F211939" w14:textId="77777777" w:rsidR="00283448" w:rsidRPr="00283448" w:rsidRDefault="00283448" w:rsidP="00283448"/>
        </w:tc>
        <w:tc>
          <w:tcPr>
            <w:tcW w:w="2189" w:type="dxa"/>
          </w:tcPr>
          <w:p w14:paraId="73D17379" w14:textId="77777777" w:rsidR="00283448" w:rsidRPr="00283448" w:rsidRDefault="00283448" w:rsidP="00283448">
            <w:r w:rsidRPr="00283448">
              <w:t>Sposoby opakowania i oznakowania odpadów zawierających azbest</w:t>
            </w:r>
          </w:p>
        </w:tc>
        <w:tc>
          <w:tcPr>
            <w:tcW w:w="1669" w:type="dxa"/>
            <w:vMerge/>
          </w:tcPr>
          <w:p w14:paraId="4547EC02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7335D6B9" w14:textId="77777777" w:rsidR="00283448" w:rsidRPr="00283448" w:rsidRDefault="00283448" w:rsidP="00283448"/>
        </w:tc>
        <w:tc>
          <w:tcPr>
            <w:tcW w:w="1843" w:type="dxa"/>
            <w:vMerge/>
          </w:tcPr>
          <w:p w14:paraId="737B7AC7" w14:textId="77777777" w:rsidR="00283448" w:rsidRPr="00283448" w:rsidRDefault="00283448" w:rsidP="00283448"/>
        </w:tc>
      </w:tr>
      <w:tr w:rsidR="00283448" w:rsidRPr="00190E29" w14:paraId="3CA801B9" w14:textId="77777777" w:rsidTr="007B1DFD">
        <w:trPr>
          <w:trHeight w:val="300"/>
        </w:trPr>
        <w:tc>
          <w:tcPr>
            <w:tcW w:w="590" w:type="dxa"/>
            <w:vMerge/>
          </w:tcPr>
          <w:p w14:paraId="2FA57079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78D891A5" w14:textId="77777777" w:rsidR="00283448" w:rsidRPr="00283448" w:rsidRDefault="00283448" w:rsidP="00283448"/>
        </w:tc>
        <w:tc>
          <w:tcPr>
            <w:tcW w:w="2189" w:type="dxa"/>
          </w:tcPr>
          <w:p w14:paraId="27584FEB" w14:textId="038970E2" w:rsidR="00283448" w:rsidRPr="00283448" w:rsidRDefault="00FF0D87" w:rsidP="00283448">
            <w:r>
              <w:t>Ś</w:t>
            </w:r>
            <w:r w:rsidR="00283448" w:rsidRPr="00283448">
              <w:t>rodki i sposoby ochrony, w tym środki techniczne i organizacyjne minimalizujące narażenie na działanie azbestu</w:t>
            </w:r>
          </w:p>
        </w:tc>
        <w:tc>
          <w:tcPr>
            <w:tcW w:w="1669" w:type="dxa"/>
            <w:vMerge/>
          </w:tcPr>
          <w:p w14:paraId="01FEB049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22BD7FB1" w14:textId="77777777" w:rsidR="00283448" w:rsidRPr="00283448" w:rsidRDefault="00283448" w:rsidP="00283448"/>
        </w:tc>
        <w:tc>
          <w:tcPr>
            <w:tcW w:w="1843" w:type="dxa"/>
            <w:vMerge/>
          </w:tcPr>
          <w:p w14:paraId="5AD8725B" w14:textId="77777777" w:rsidR="00283448" w:rsidRPr="00283448" w:rsidRDefault="00283448" w:rsidP="00283448"/>
        </w:tc>
      </w:tr>
      <w:tr w:rsidR="00283448" w:rsidRPr="00190E29" w14:paraId="64E2EABE" w14:textId="77777777" w:rsidTr="007B1DFD">
        <w:trPr>
          <w:trHeight w:val="300"/>
        </w:trPr>
        <w:tc>
          <w:tcPr>
            <w:tcW w:w="590" w:type="dxa"/>
            <w:vMerge/>
          </w:tcPr>
          <w:p w14:paraId="1456E8EE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6532BA51" w14:textId="77777777" w:rsidR="00283448" w:rsidRPr="00283448" w:rsidRDefault="00283448" w:rsidP="00283448"/>
        </w:tc>
        <w:tc>
          <w:tcPr>
            <w:tcW w:w="2189" w:type="dxa"/>
          </w:tcPr>
          <w:p w14:paraId="662296AE" w14:textId="55002C5B" w:rsidR="00283448" w:rsidRPr="00283448" w:rsidRDefault="00EE7A9A" w:rsidP="00283448">
            <w:r>
              <w:t xml:space="preserve">Przepisy ustawy o odpadach w zakresie </w:t>
            </w:r>
            <w:r w:rsidRPr="00283448">
              <w:t>wpisu do rejestru Baz</w:t>
            </w:r>
            <w:r w:rsidRPr="00EE7A9A">
              <w:t>y danych o produktach i opakowaniach oraz o gospodarce odpadami (BDO)</w:t>
            </w:r>
            <w:r w:rsidRPr="00283448">
              <w:t xml:space="preserve">, </w:t>
            </w:r>
            <w:r>
              <w:t xml:space="preserve">prowadzenia </w:t>
            </w:r>
            <w:r w:rsidRPr="00283448">
              <w:t>ewidencji</w:t>
            </w:r>
            <w:r>
              <w:t xml:space="preserve"> odpadów i </w:t>
            </w:r>
            <w:r w:rsidRPr="00283448">
              <w:t>sprawozdawczości</w:t>
            </w:r>
            <w:r w:rsidRPr="00EE7A9A" w:rsidDel="00EE7A9A">
              <w:t xml:space="preserve"> </w:t>
            </w:r>
            <w:r>
              <w:t>w BDO</w:t>
            </w:r>
            <w:r w:rsidR="003E2780">
              <w:t xml:space="preserve"> </w:t>
            </w:r>
            <w:r w:rsidR="00283448" w:rsidRPr="00283448">
              <w:t>w zakresie wytwarzania</w:t>
            </w:r>
            <w:r>
              <w:t xml:space="preserve">, magazynowania i transportu i unieszkodliwiania </w:t>
            </w:r>
            <w:r w:rsidR="00283448" w:rsidRPr="00283448">
              <w:t>odpadów zawierających azbest</w:t>
            </w:r>
          </w:p>
        </w:tc>
        <w:tc>
          <w:tcPr>
            <w:tcW w:w="1669" w:type="dxa"/>
            <w:vMerge/>
          </w:tcPr>
          <w:p w14:paraId="57FB8892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67B33070" w14:textId="77777777" w:rsidR="00283448" w:rsidRPr="00283448" w:rsidRDefault="00283448" w:rsidP="00283448"/>
        </w:tc>
        <w:tc>
          <w:tcPr>
            <w:tcW w:w="1843" w:type="dxa"/>
            <w:vMerge/>
          </w:tcPr>
          <w:p w14:paraId="60562C00" w14:textId="77777777" w:rsidR="00283448" w:rsidRPr="00283448" w:rsidRDefault="00283448" w:rsidP="00283448"/>
        </w:tc>
      </w:tr>
      <w:tr w:rsidR="006A55DB" w:rsidRPr="00190E29" w14:paraId="4D5299A4" w14:textId="77777777" w:rsidTr="007B1DFD">
        <w:trPr>
          <w:trHeight w:val="300"/>
        </w:trPr>
        <w:tc>
          <w:tcPr>
            <w:tcW w:w="590" w:type="dxa"/>
            <w:vMerge w:val="restart"/>
          </w:tcPr>
          <w:p w14:paraId="4FC0C10C" w14:textId="16D32AD2" w:rsidR="006A55DB" w:rsidRPr="00283448" w:rsidRDefault="006A55DB" w:rsidP="002314BA">
            <w:r>
              <w:t>5.</w:t>
            </w:r>
          </w:p>
        </w:tc>
        <w:tc>
          <w:tcPr>
            <w:tcW w:w="1763" w:type="dxa"/>
            <w:vMerge w:val="restart"/>
          </w:tcPr>
          <w:p w14:paraId="30BABC75" w14:textId="200F42AA" w:rsidR="006A55DB" w:rsidRPr="00283448" w:rsidRDefault="006A55DB" w:rsidP="006A55DB">
            <w:r>
              <w:t xml:space="preserve">Zasady postępowania w sytuacjach awaryjnych </w:t>
            </w:r>
          </w:p>
        </w:tc>
        <w:tc>
          <w:tcPr>
            <w:tcW w:w="2189" w:type="dxa"/>
          </w:tcPr>
          <w:p w14:paraId="4A754604" w14:textId="77777777" w:rsidR="006A55DB" w:rsidRDefault="006A55DB" w:rsidP="006A55DB">
            <w:r>
              <w:t>Zasady postępowania w sytuacjach awaryjnych:</w:t>
            </w:r>
          </w:p>
          <w:p w14:paraId="5580048E" w14:textId="77777777" w:rsidR="006A55DB" w:rsidRDefault="006A55DB" w:rsidP="006A55DB">
            <w:r>
              <w:t>- podczas usuwania i zabezpieczania wyrobów zawierających azbest,</w:t>
            </w:r>
          </w:p>
          <w:p w14:paraId="06DC98D8" w14:textId="4BF19129" w:rsidR="006A55DB" w:rsidRPr="00283448" w:rsidRDefault="006A55DB" w:rsidP="006A55DB">
            <w:r>
              <w:t xml:space="preserve">- podczas innych prac nie związanych z usuwaniem lub zabezpieczaniem wyrobów zawierających </w:t>
            </w:r>
            <w:r>
              <w:lastRenderedPageBreak/>
              <w:t>azbest</w:t>
            </w:r>
          </w:p>
        </w:tc>
        <w:tc>
          <w:tcPr>
            <w:tcW w:w="1669" w:type="dxa"/>
            <w:vMerge w:val="restart"/>
          </w:tcPr>
          <w:p w14:paraId="57E03CC2" w14:textId="4969CCEE" w:rsidR="006A55DB" w:rsidRPr="00283448" w:rsidRDefault="006A55DB" w:rsidP="006A55DB">
            <w:r>
              <w:lastRenderedPageBreak/>
              <w:t>0,5</w:t>
            </w:r>
          </w:p>
        </w:tc>
        <w:tc>
          <w:tcPr>
            <w:tcW w:w="1864" w:type="dxa"/>
            <w:gridSpan w:val="2"/>
            <w:vMerge w:val="restart"/>
          </w:tcPr>
          <w:p w14:paraId="5087B159" w14:textId="38DC0DB4" w:rsidR="006A55DB" w:rsidRPr="00283448" w:rsidRDefault="006A55DB" w:rsidP="006A55DB">
            <w:r>
              <w:t>Prezentacje multimedialne</w:t>
            </w:r>
          </w:p>
        </w:tc>
        <w:tc>
          <w:tcPr>
            <w:tcW w:w="1843" w:type="dxa"/>
            <w:vMerge w:val="restart"/>
          </w:tcPr>
          <w:p w14:paraId="00AB7921" w14:textId="07E35E85" w:rsidR="006A55DB" w:rsidRPr="00283448" w:rsidRDefault="006A55DB" w:rsidP="006A55DB">
            <w:r>
              <w:t>Wykład (dopuszczalne zajęcia on-line)</w:t>
            </w:r>
          </w:p>
        </w:tc>
      </w:tr>
      <w:tr w:rsidR="006A55DB" w:rsidRPr="00190E29" w14:paraId="3F6A4ED0" w14:textId="77777777" w:rsidTr="007B1DFD">
        <w:trPr>
          <w:trHeight w:val="300"/>
        </w:trPr>
        <w:tc>
          <w:tcPr>
            <w:tcW w:w="590" w:type="dxa"/>
            <w:vMerge/>
          </w:tcPr>
          <w:p w14:paraId="31F735CE" w14:textId="77777777" w:rsidR="006A55DB" w:rsidRDefault="006A55DB" w:rsidP="006A55DB"/>
        </w:tc>
        <w:tc>
          <w:tcPr>
            <w:tcW w:w="1763" w:type="dxa"/>
            <w:vMerge/>
          </w:tcPr>
          <w:p w14:paraId="73D7FE05" w14:textId="77777777" w:rsidR="006A55DB" w:rsidRDefault="006A55DB" w:rsidP="006A55DB"/>
        </w:tc>
        <w:tc>
          <w:tcPr>
            <w:tcW w:w="2189" w:type="dxa"/>
          </w:tcPr>
          <w:p w14:paraId="4038EC05" w14:textId="7953466C" w:rsidR="006A55DB" w:rsidRDefault="006A55DB" w:rsidP="006A55DB">
            <w:r>
              <w:t>Opracowanie planu pracy dla sytuacji awaryjnych oraz zasady zgłoszenia prac w sytuacjach awaryjnych</w:t>
            </w:r>
          </w:p>
        </w:tc>
        <w:tc>
          <w:tcPr>
            <w:tcW w:w="1669" w:type="dxa"/>
            <w:vMerge/>
          </w:tcPr>
          <w:p w14:paraId="62C34C5D" w14:textId="77777777" w:rsidR="006A55DB" w:rsidRPr="00283448" w:rsidRDefault="006A55DB" w:rsidP="006A55DB"/>
        </w:tc>
        <w:tc>
          <w:tcPr>
            <w:tcW w:w="1864" w:type="dxa"/>
            <w:gridSpan w:val="2"/>
            <w:vMerge/>
          </w:tcPr>
          <w:p w14:paraId="79556FBC" w14:textId="77777777" w:rsidR="006A55DB" w:rsidRPr="00283448" w:rsidRDefault="006A55DB" w:rsidP="006A55DB"/>
        </w:tc>
        <w:tc>
          <w:tcPr>
            <w:tcW w:w="1843" w:type="dxa"/>
            <w:vMerge/>
          </w:tcPr>
          <w:p w14:paraId="5DAC8B56" w14:textId="77777777" w:rsidR="006A55DB" w:rsidRPr="00283448" w:rsidRDefault="006A55DB" w:rsidP="006A55DB"/>
        </w:tc>
      </w:tr>
      <w:tr w:rsidR="00283448" w:rsidRPr="00190E29" w14:paraId="33C118CC" w14:textId="77777777" w:rsidTr="007B1DFD">
        <w:trPr>
          <w:trHeight w:val="1242"/>
        </w:trPr>
        <w:tc>
          <w:tcPr>
            <w:tcW w:w="590" w:type="dxa"/>
            <w:vMerge w:val="restart"/>
          </w:tcPr>
          <w:p w14:paraId="705466B1" w14:textId="317B0618" w:rsidR="00283448" w:rsidRPr="00283448" w:rsidRDefault="006A55DB" w:rsidP="00283448">
            <w:r>
              <w:t>6</w:t>
            </w:r>
            <w:r w:rsidR="00283448">
              <w:t>.</w:t>
            </w:r>
          </w:p>
        </w:tc>
        <w:tc>
          <w:tcPr>
            <w:tcW w:w="1763" w:type="dxa"/>
            <w:vMerge w:val="restart"/>
          </w:tcPr>
          <w:p w14:paraId="70F4952D" w14:textId="57A59099" w:rsidR="00283448" w:rsidRPr="00283448" w:rsidRDefault="00283448" w:rsidP="00283448">
            <w:r w:rsidRPr="00283448">
              <w:t xml:space="preserve">Dobre praktyki podczas </w:t>
            </w:r>
            <w:r w:rsidR="004B14B5" w:rsidRPr="00283448">
              <w:t xml:space="preserve">usuwania lub </w:t>
            </w:r>
            <w:r w:rsidRPr="00283448">
              <w:t>zabezpieczania wyrobów zawierających azbest</w:t>
            </w:r>
          </w:p>
        </w:tc>
        <w:tc>
          <w:tcPr>
            <w:tcW w:w="2189" w:type="dxa"/>
          </w:tcPr>
          <w:p w14:paraId="720BC95E" w14:textId="77777777" w:rsidR="00283448" w:rsidRPr="00283448" w:rsidRDefault="00283448" w:rsidP="00283448">
            <w:r w:rsidRPr="00283448">
              <w:t>Rodzaje wyrobów zawierających azbest i miejsca największego ich stosowania w budownictwie i przemyśle</w:t>
            </w:r>
          </w:p>
        </w:tc>
        <w:tc>
          <w:tcPr>
            <w:tcW w:w="1669" w:type="dxa"/>
            <w:vMerge w:val="restart"/>
          </w:tcPr>
          <w:p w14:paraId="49391C40" w14:textId="77777777" w:rsidR="00283448" w:rsidRPr="00283448" w:rsidRDefault="00283448" w:rsidP="00283448">
            <w:r w:rsidRPr="00283448">
              <w:t>1,5</w:t>
            </w:r>
          </w:p>
        </w:tc>
        <w:tc>
          <w:tcPr>
            <w:tcW w:w="1864" w:type="dxa"/>
            <w:gridSpan w:val="2"/>
            <w:vMerge w:val="restart"/>
          </w:tcPr>
          <w:p w14:paraId="2EFD9BE4" w14:textId="77777777" w:rsidR="00283448" w:rsidRPr="00283448" w:rsidRDefault="00283448" w:rsidP="00283448">
            <w:r w:rsidRPr="00283448">
              <w:t>Prezentacja multimedialna</w:t>
            </w:r>
          </w:p>
          <w:p w14:paraId="52524F19" w14:textId="77777777" w:rsidR="00283448" w:rsidRPr="00283448" w:rsidRDefault="00283448" w:rsidP="00283448"/>
        </w:tc>
        <w:tc>
          <w:tcPr>
            <w:tcW w:w="1843" w:type="dxa"/>
            <w:vMerge w:val="restart"/>
          </w:tcPr>
          <w:p w14:paraId="3AB140AF" w14:textId="77777777" w:rsidR="00283448" w:rsidRPr="00283448" w:rsidRDefault="00283448" w:rsidP="00283448">
            <w:r w:rsidRPr="00283448">
              <w:t xml:space="preserve">Wykład </w:t>
            </w:r>
          </w:p>
          <w:p w14:paraId="3D0B41CE" w14:textId="77777777" w:rsidR="00283448" w:rsidRPr="00283448" w:rsidRDefault="00283448" w:rsidP="00283448">
            <w:r w:rsidRPr="00283448">
              <w:t>(dopuszczone zajęcia on-line)</w:t>
            </w:r>
          </w:p>
          <w:p w14:paraId="73E85992" w14:textId="77777777" w:rsidR="00283448" w:rsidRPr="00283448" w:rsidRDefault="00283448" w:rsidP="00283448"/>
        </w:tc>
      </w:tr>
      <w:tr w:rsidR="00283448" w:rsidRPr="00190E29" w14:paraId="1403CBFE" w14:textId="77777777" w:rsidTr="00277124">
        <w:trPr>
          <w:trHeight w:val="699"/>
        </w:trPr>
        <w:tc>
          <w:tcPr>
            <w:tcW w:w="590" w:type="dxa"/>
            <w:vMerge/>
          </w:tcPr>
          <w:p w14:paraId="11E10D2C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01C31A45" w14:textId="77777777" w:rsidR="00283448" w:rsidRPr="00283448" w:rsidRDefault="00283448" w:rsidP="00283448"/>
        </w:tc>
        <w:tc>
          <w:tcPr>
            <w:tcW w:w="2189" w:type="dxa"/>
          </w:tcPr>
          <w:p w14:paraId="21C651D3" w14:textId="77777777" w:rsidR="004B14B5" w:rsidRDefault="004B14B5" w:rsidP="00283448">
            <w:r>
              <w:t>U</w:t>
            </w:r>
            <w:r w:rsidRPr="00283448">
              <w:t>suwanie</w:t>
            </w:r>
            <w:r>
              <w:t xml:space="preserve"> </w:t>
            </w:r>
            <w:r w:rsidRPr="00283448">
              <w:t>wyrobów zawierających azbest</w:t>
            </w:r>
            <w:r>
              <w:t>:</w:t>
            </w:r>
          </w:p>
          <w:p w14:paraId="34D5306A" w14:textId="1338076A" w:rsidR="004B14B5" w:rsidRDefault="004B14B5" w:rsidP="00283448">
            <w:r>
              <w:t>- dobór materiałów stosowanych podczas ich usuwania,</w:t>
            </w:r>
          </w:p>
          <w:p w14:paraId="512F4D10" w14:textId="6AA24FB9" w:rsidR="004B14B5" w:rsidRDefault="004B14B5" w:rsidP="00283448">
            <w:r>
              <w:t>- zasady bezpieczeństwa i higieny pracy związane z ich usuwaniem,</w:t>
            </w:r>
          </w:p>
          <w:p w14:paraId="2270D914" w14:textId="163743E1" w:rsidR="004B14B5" w:rsidRDefault="004B14B5" w:rsidP="00283448">
            <w:r>
              <w:t>- dobór odpowiednich</w:t>
            </w:r>
          </w:p>
          <w:p w14:paraId="2F79C3EA" w14:textId="56B6F252" w:rsidR="00283448" w:rsidRPr="00283448" w:rsidRDefault="004B14B5" w:rsidP="00283448">
            <w:r w:rsidRPr="00283448">
              <w:t>maszyn i urządze</w:t>
            </w:r>
            <w:r>
              <w:t>ń</w:t>
            </w:r>
            <w:r w:rsidRPr="00283448">
              <w:t xml:space="preserve"> oraz </w:t>
            </w:r>
            <w:r w:rsidRPr="004B14B5">
              <w:t>środk</w:t>
            </w:r>
            <w:r>
              <w:t>ów</w:t>
            </w:r>
            <w:r w:rsidRPr="004B14B5">
              <w:t xml:space="preserve"> mając</w:t>
            </w:r>
            <w:r>
              <w:t>ych</w:t>
            </w:r>
            <w:r w:rsidRPr="004B14B5">
              <w:t xml:space="preserve"> na celu eliminowanie lub ograniczanie emisji azbestu</w:t>
            </w:r>
            <w:r w:rsidRPr="004B14B5" w:rsidDel="004B14B5">
              <w:t xml:space="preserve"> </w:t>
            </w:r>
          </w:p>
        </w:tc>
        <w:tc>
          <w:tcPr>
            <w:tcW w:w="1669" w:type="dxa"/>
            <w:vMerge/>
          </w:tcPr>
          <w:p w14:paraId="6D5DB5B5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3F10C874" w14:textId="77777777" w:rsidR="00283448" w:rsidRPr="00283448" w:rsidRDefault="00283448" w:rsidP="00283448"/>
        </w:tc>
        <w:tc>
          <w:tcPr>
            <w:tcW w:w="1843" w:type="dxa"/>
            <w:vMerge/>
          </w:tcPr>
          <w:p w14:paraId="01E6F2F8" w14:textId="77777777" w:rsidR="00283448" w:rsidRPr="00283448" w:rsidRDefault="00283448" w:rsidP="00283448"/>
        </w:tc>
      </w:tr>
      <w:tr w:rsidR="00283448" w:rsidRPr="00190E29" w14:paraId="61CAD1D6" w14:textId="77777777" w:rsidTr="007B1DFD">
        <w:trPr>
          <w:trHeight w:val="1220"/>
        </w:trPr>
        <w:tc>
          <w:tcPr>
            <w:tcW w:w="590" w:type="dxa"/>
            <w:vMerge/>
          </w:tcPr>
          <w:p w14:paraId="70B59615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014B8710" w14:textId="77777777" w:rsidR="00283448" w:rsidRPr="00283448" w:rsidRDefault="00283448" w:rsidP="00283448"/>
        </w:tc>
        <w:tc>
          <w:tcPr>
            <w:tcW w:w="2189" w:type="dxa"/>
          </w:tcPr>
          <w:p w14:paraId="31BE947E" w14:textId="77777777" w:rsidR="004B14B5" w:rsidRPr="004B14B5" w:rsidRDefault="004B14B5" w:rsidP="004B14B5">
            <w:r w:rsidRPr="00283448">
              <w:t>Zabezpieczanie wyrobów zawierających azbest:</w:t>
            </w:r>
          </w:p>
          <w:p w14:paraId="7753786B" w14:textId="086ABC78" w:rsidR="004B14B5" w:rsidRPr="004B14B5" w:rsidRDefault="004B14B5" w:rsidP="004B14B5">
            <w:r w:rsidRPr="00283448">
              <w:t xml:space="preserve">– </w:t>
            </w:r>
            <w:r>
              <w:t xml:space="preserve">dobór </w:t>
            </w:r>
            <w:r w:rsidRPr="00283448">
              <w:t>materiał</w:t>
            </w:r>
            <w:r>
              <w:t>ów</w:t>
            </w:r>
            <w:r w:rsidRPr="00283448">
              <w:t xml:space="preserve"> stosowane do </w:t>
            </w:r>
            <w:r>
              <w:t xml:space="preserve">ich </w:t>
            </w:r>
            <w:r w:rsidRPr="004B14B5">
              <w:t>zabezpieczania,</w:t>
            </w:r>
          </w:p>
          <w:p w14:paraId="283AF9A1" w14:textId="77777777" w:rsidR="004B14B5" w:rsidRDefault="004B14B5" w:rsidP="004B14B5">
            <w:r w:rsidRPr="00283448">
              <w:t xml:space="preserve">– zasady bezpieczeństwa i higieny pracy związane ze stosowaniem określonych materiałów do </w:t>
            </w:r>
            <w:r>
              <w:t xml:space="preserve">ich </w:t>
            </w:r>
            <w:r w:rsidRPr="00283448">
              <w:t>zabezpieczania</w:t>
            </w:r>
            <w:r>
              <w:t>,</w:t>
            </w:r>
          </w:p>
          <w:p w14:paraId="3AA0B167" w14:textId="15EDB789" w:rsidR="004B14B5" w:rsidRPr="004B14B5" w:rsidRDefault="004B14B5" w:rsidP="004B14B5">
            <w:r>
              <w:lastRenderedPageBreak/>
              <w:t>- dobór odpo</w:t>
            </w:r>
            <w:r w:rsidRPr="004B14B5">
              <w:t>wiednich</w:t>
            </w:r>
          </w:p>
          <w:p w14:paraId="498925C9" w14:textId="437B0550" w:rsidR="00283448" w:rsidRPr="00283448" w:rsidRDefault="004B14B5" w:rsidP="004B14B5">
            <w:r w:rsidRPr="00283448">
              <w:t>maszyn</w:t>
            </w:r>
            <w:r w:rsidRPr="004B14B5">
              <w:t xml:space="preserve"> i urządzeń oraz środków mających na celu eliminowanie lub ograniczanie emisji azbestu</w:t>
            </w:r>
            <w:r w:rsidRPr="004B14B5" w:rsidDel="004B14B5">
              <w:t xml:space="preserve"> </w:t>
            </w:r>
          </w:p>
        </w:tc>
        <w:tc>
          <w:tcPr>
            <w:tcW w:w="1669" w:type="dxa"/>
            <w:vMerge/>
          </w:tcPr>
          <w:p w14:paraId="2D7B79F9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7502FE40" w14:textId="77777777" w:rsidR="00283448" w:rsidRPr="00283448" w:rsidRDefault="00283448" w:rsidP="00283448"/>
        </w:tc>
        <w:tc>
          <w:tcPr>
            <w:tcW w:w="1843" w:type="dxa"/>
            <w:vMerge/>
          </w:tcPr>
          <w:p w14:paraId="0EE0D151" w14:textId="77777777" w:rsidR="00283448" w:rsidRPr="00283448" w:rsidRDefault="00283448" w:rsidP="00283448"/>
        </w:tc>
      </w:tr>
      <w:tr w:rsidR="00283448" w:rsidRPr="00190E29" w14:paraId="6DEA2C0D" w14:textId="77777777" w:rsidTr="007B1DFD">
        <w:trPr>
          <w:trHeight w:val="450"/>
        </w:trPr>
        <w:tc>
          <w:tcPr>
            <w:tcW w:w="590" w:type="dxa"/>
            <w:vMerge/>
          </w:tcPr>
          <w:p w14:paraId="3CE0EE89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1C2BD7E9" w14:textId="77777777" w:rsidR="00283448" w:rsidRPr="00283448" w:rsidRDefault="00283448" w:rsidP="00283448"/>
        </w:tc>
        <w:tc>
          <w:tcPr>
            <w:tcW w:w="2189" w:type="dxa"/>
          </w:tcPr>
          <w:p w14:paraId="5906CCD3" w14:textId="77777777" w:rsidR="00283448" w:rsidRPr="00283448" w:rsidRDefault="00283448" w:rsidP="00283448">
            <w:r w:rsidRPr="00283448">
              <w:t>Utrzymywanie higieny osobistej (w trakcie i po zakończonej pracy), utrzymywanie w czystości odzieży i obuwia oraz środków ochrony indywidualnej</w:t>
            </w:r>
          </w:p>
        </w:tc>
        <w:tc>
          <w:tcPr>
            <w:tcW w:w="1669" w:type="dxa"/>
            <w:vMerge/>
          </w:tcPr>
          <w:p w14:paraId="74ECA9EB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363F9276" w14:textId="77777777" w:rsidR="00283448" w:rsidRPr="00283448" w:rsidRDefault="00283448" w:rsidP="00283448"/>
        </w:tc>
        <w:tc>
          <w:tcPr>
            <w:tcW w:w="1843" w:type="dxa"/>
            <w:vMerge/>
          </w:tcPr>
          <w:p w14:paraId="3FE27689" w14:textId="77777777" w:rsidR="00283448" w:rsidRPr="00283448" w:rsidRDefault="00283448" w:rsidP="00283448"/>
        </w:tc>
      </w:tr>
      <w:tr w:rsidR="00283448" w:rsidRPr="00190E29" w14:paraId="33337F2E" w14:textId="77777777" w:rsidTr="007B1DFD">
        <w:trPr>
          <w:trHeight w:val="450"/>
        </w:trPr>
        <w:tc>
          <w:tcPr>
            <w:tcW w:w="590" w:type="dxa"/>
            <w:vMerge/>
          </w:tcPr>
          <w:p w14:paraId="4BA8D719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2750B4F9" w14:textId="77777777" w:rsidR="00283448" w:rsidRPr="00283448" w:rsidRDefault="00283448" w:rsidP="00283448"/>
        </w:tc>
        <w:tc>
          <w:tcPr>
            <w:tcW w:w="2189" w:type="dxa"/>
          </w:tcPr>
          <w:p w14:paraId="2B608849" w14:textId="77777777" w:rsidR="00283448" w:rsidRDefault="00283448" w:rsidP="00283448">
            <w:r w:rsidRPr="00283448">
              <w:t>Zasady postępowania w sytuacjach awaryjnych</w:t>
            </w:r>
            <w:r w:rsidR="005F2E74">
              <w:t>:,</w:t>
            </w:r>
          </w:p>
          <w:p w14:paraId="176F33E2" w14:textId="77777777" w:rsidR="005F2E74" w:rsidRDefault="005F2E74" w:rsidP="00283448">
            <w:r>
              <w:t>- dobre praktyki,</w:t>
            </w:r>
          </w:p>
          <w:p w14:paraId="24201038" w14:textId="77777777" w:rsidR="005F2E74" w:rsidRDefault="005F2E74" w:rsidP="00283448">
            <w:r>
              <w:t xml:space="preserve">- </w:t>
            </w:r>
            <w:r w:rsidR="00A2250D">
              <w:t>techniki pracy w sytuacjach awaryjnych,</w:t>
            </w:r>
          </w:p>
          <w:p w14:paraId="5E3B7498" w14:textId="44BAC3C0" w:rsidR="00A2250D" w:rsidRPr="00283448" w:rsidRDefault="00A2250D" w:rsidP="00283448">
            <w:r>
              <w:t>- kolejność robót.</w:t>
            </w:r>
          </w:p>
        </w:tc>
        <w:tc>
          <w:tcPr>
            <w:tcW w:w="1669" w:type="dxa"/>
            <w:vMerge/>
          </w:tcPr>
          <w:p w14:paraId="29F4D7A4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3101820D" w14:textId="77777777" w:rsidR="00283448" w:rsidRPr="00283448" w:rsidRDefault="00283448" w:rsidP="00283448"/>
        </w:tc>
        <w:tc>
          <w:tcPr>
            <w:tcW w:w="1843" w:type="dxa"/>
            <w:vMerge/>
          </w:tcPr>
          <w:p w14:paraId="21E6ED8A" w14:textId="77777777" w:rsidR="00283448" w:rsidRPr="00283448" w:rsidRDefault="00283448" w:rsidP="00283448"/>
        </w:tc>
      </w:tr>
      <w:tr w:rsidR="00283448" w:rsidRPr="00190E29" w14:paraId="36A91E0F" w14:textId="77777777" w:rsidTr="007B1DFD">
        <w:trPr>
          <w:trHeight w:val="1260"/>
        </w:trPr>
        <w:tc>
          <w:tcPr>
            <w:tcW w:w="590" w:type="dxa"/>
            <w:vMerge w:val="restart"/>
          </w:tcPr>
          <w:p w14:paraId="5183AC17" w14:textId="2A19336C" w:rsidR="00283448" w:rsidRPr="00283448" w:rsidRDefault="00E05DEE" w:rsidP="00283448">
            <w:r>
              <w:t>7</w:t>
            </w:r>
            <w:r w:rsidR="00283448">
              <w:t>.</w:t>
            </w:r>
          </w:p>
        </w:tc>
        <w:tc>
          <w:tcPr>
            <w:tcW w:w="1763" w:type="dxa"/>
            <w:vMerge w:val="restart"/>
          </w:tcPr>
          <w:p w14:paraId="436DDC0D" w14:textId="23D6813D" w:rsidR="00283448" w:rsidRPr="00283448" w:rsidRDefault="00283448" w:rsidP="00283448">
            <w:r w:rsidRPr="00283448">
              <w:t xml:space="preserve">Szczegółowe wymagania prawne oraz dobre praktyki dla osób kierujących lub nadzorujących </w:t>
            </w:r>
            <w:r w:rsidR="00A2250D">
              <w:t>osoby narażone na działanie azbestu</w:t>
            </w:r>
          </w:p>
        </w:tc>
        <w:tc>
          <w:tcPr>
            <w:tcW w:w="2189" w:type="dxa"/>
          </w:tcPr>
          <w:p w14:paraId="689FB590" w14:textId="77777777" w:rsidR="00283448" w:rsidRPr="00283448" w:rsidRDefault="00283448" w:rsidP="00283448">
            <w:r w:rsidRPr="00283448">
              <w:t>Procedura uzyskania zezwolenia na usuwanie lub zabezpieczanie wyrobów zawierających azbest</w:t>
            </w:r>
          </w:p>
        </w:tc>
        <w:tc>
          <w:tcPr>
            <w:tcW w:w="1669" w:type="dxa"/>
            <w:vMerge w:val="restart"/>
          </w:tcPr>
          <w:p w14:paraId="52054328" w14:textId="77777777" w:rsidR="00283448" w:rsidRPr="00283448" w:rsidRDefault="00283448" w:rsidP="00283448">
            <w:r w:rsidRPr="00283448">
              <w:t>1,5</w:t>
            </w:r>
          </w:p>
        </w:tc>
        <w:tc>
          <w:tcPr>
            <w:tcW w:w="1864" w:type="dxa"/>
            <w:gridSpan w:val="2"/>
            <w:vMerge w:val="restart"/>
          </w:tcPr>
          <w:p w14:paraId="2EEE3A50" w14:textId="77777777" w:rsidR="00283448" w:rsidRPr="00283448" w:rsidRDefault="00283448" w:rsidP="00283448">
            <w:r w:rsidRPr="00283448">
              <w:t>Prezentacja multimedialna</w:t>
            </w:r>
          </w:p>
        </w:tc>
        <w:tc>
          <w:tcPr>
            <w:tcW w:w="1843" w:type="dxa"/>
            <w:vMerge w:val="restart"/>
          </w:tcPr>
          <w:p w14:paraId="043FCE4E" w14:textId="77777777" w:rsidR="00283448" w:rsidRPr="00283448" w:rsidRDefault="00283448" w:rsidP="00283448">
            <w:r w:rsidRPr="00283448">
              <w:t xml:space="preserve">Wykład </w:t>
            </w:r>
          </w:p>
          <w:p w14:paraId="1EDA4581" w14:textId="77777777" w:rsidR="00283448" w:rsidRPr="00283448" w:rsidRDefault="00283448" w:rsidP="00283448">
            <w:r w:rsidRPr="00283448">
              <w:t>(dopuszczone zajęcia on-line)</w:t>
            </w:r>
          </w:p>
        </w:tc>
      </w:tr>
      <w:tr w:rsidR="00283448" w:rsidRPr="00190E29" w14:paraId="17FCA8B3" w14:textId="77777777" w:rsidTr="007B1DFD">
        <w:trPr>
          <w:trHeight w:val="1260"/>
        </w:trPr>
        <w:tc>
          <w:tcPr>
            <w:tcW w:w="590" w:type="dxa"/>
            <w:vMerge/>
          </w:tcPr>
          <w:p w14:paraId="10F30822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568BBC4B" w14:textId="77777777" w:rsidR="00283448" w:rsidRPr="00283448" w:rsidRDefault="00283448" w:rsidP="00283448"/>
        </w:tc>
        <w:tc>
          <w:tcPr>
            <w:tcW w:w="2189" w:type="dxa"/>
          </w:tcPr>
          <w:p w14:paraId="49C36F13" w14:textId="77202E82" w:rsidR="00283448" w:rsidRPr="00283448" w:rsidRDefault="00283448" w:rsidP="00283448">
            <w:r w:rsidRPr="00283448">
              <w:t>Sporządzanie planu</w:t>
            </w:r>
            <w:r w:rsidR="00A2250D">
              <w:t xml:space="preserve"> pracy dotyczącego</w:t>
            </w:r>
            <w:r w:rsidRPr="00283448">
              <w:t xml:space="preserve"> usuwania lub zabezpieczania wyrobów zawierających azbest</w:t>
            </w:r>
          </w:p>
        </w:tc>
        <w:tc>
          <w:tcPr>
            <w:tcW w:w="1669" w:type="dxa"/>
            <w:vMerge/>
          </w:tcPr>
          <w:p w14:paraId="6988FFF8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47D0C5A7" w14:textId="77777777" w:rsidR="00283448" w:rsidRPr="00283448" w:rsidRDefault="00283448" w:rsidP="00283448"/>
        </w:tc>
        <w:tc>
          <w:tcPr>
            <w:tcW w:w="1843" w:type="dxa"/>
            <w:vMerge/>
          </w:tcPr>
          <w:p w14:paraId="2F3B7B79" w14:textId="77777777" w:rsidR="00283448" w:rsidRPr="00283448" w:rsidRDefault="00283448" w:rsidP="00283448"/>
        </w:tc>
      </w:tr>
      <w:tr w:rsidR="00283448" w:rsidRPr="00190E29" w14:paraId="26A83A4C" w14:textId="77777777" w:rsidTr="007B1DFD">
        <w:trPr>
          <w:trHeight w:val="1260"/>
        </w:trPr>
        <w:tc>
          <w:tcPr>
            <w:tcW w:w="590" w:type="dxa"/>
            <w:vMerge/>
          </w:tcPr>
          <w:p w14:paraId="52E0A967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0FCFAE1C" w14:textId="77777777" w:rsidR="00283448" w:rsidRPr="00283448" w:rsidRDefault="00283448" w:rsidP="00283448"/>
        </w:tc>
        <w:tc>
          <w:tcPr>
            <w:tcW w:w="2189" w:type="dxa"/>
          </w:tcPr>
          <w:p w14:paraId="2D572BE9" w14:textId="77777777" w:rsidR="00283448" w:rsidRPr="00283448" w:rsidRDefault="00283448" w:rsidP="00283448">
            <w:r w:rsidRPr="00283448">
              <w:t>Zgłaszanie zamiaru przeprowadzenia prac polegających na usuwaniu lub zabezpieczaniu wyrobów zawierających azbest</w:t>
            </w:r>
          </w:p>
        </w:tc>
        <w:tc>
          <w:tcPr>
            <w:tcW w:w="1669" w:type="dxa"/>
            <w:vMerge/>
          </w:tcPr>
          <w:p w14:paraId="043C44EB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172C927D" w14:textId="77777777" w:rsidR="00283448" w:rsidRPr="00283448" w:rsidRDefault="00283448" w:rsidP="00283448"/>
        </w:tc>
        <w:tc>
          <w:tcPr>
            <w:tcW w:w="1843" w:type="dxa"/>
            <w:vMerge/>
          </w:tcPr>
          <w:p w14:paraId="23FC71D8" w14:textId="77777777" w:rsidR="00283448" w:rsidRPr="00283448" w:rsidRDefault="00283448" w:rsidP="00283448"/>
        </w:tc>
      </w:tr>
      <w:tr w:rsidR="00283448" w:rsidRPr="00190E29" w14:paraId="27A0F231" w14:textId="77777777" w:rsidTr="007B1DFD">
        <w:trPr>
          <w:trHeight w:val="465"/>
        </w:trPr>
        <w:tc>
          <w:tcPr>
            <w:tcW w:w="590" w:type="dxa"/>
            <w:vMerge/>
          </w:tcPr>
          <w:p w14:paraId="1ED12C62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59A07CF9" w14:textId="77777777" w:rsidR="00283448" w:rsidRPr="00283448" w:rsidRDefault="00283448" w:rsidP="00283448"/>
        </w:tc>
        <w:tc>
          <w:tcPr>
            <w:tcW w:w="2189" w:type="dxa"/>
          </w:tcPr>
          <w:p w14:paraId="7CE74055" w14:textId="77777777" w:rsidR="00283448" w:rsidRPr="00283448" w:rsidRDefault="00283448" w:rsidP="00283448">
            <w:r w:rsidRPr="00283448">
              <w:t xml:space="preserve">Monitoring jakości powietrza (wymagania i dokumentacja) </w:t>
            </w:r>
          </w:p>
        </w:tc>
        <w:tc>
          <w:tcPr>
            <w:tcW w:w="1669" w:type="dxa"/>
            <w:vMerge/>
          </w:tcPr>
          <w:p w14:paraId="4E9C01F3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5203B7E5" w14:textId="77777777" w:rsidR="00283448" w:rsidRPr="00283448" w:rsidRDefault="00283448" w:rsidP="00283448"/>
        </w:tc>
        <w:tc>
          <w:tcPr>
            <w:tcW w:w="1843" w:type="dxa"/>
            <w:vMerge/>
          </w:tcPr>
          <w:p w14:paraId="73B2A641" w14:textId="77777777" w:rsidR="00283448" w:rsidRPr="00283448" w:rsidRDefault="00283448" w:rsidP="00283448"/>
        </w:tc>
      </w:tr>
      <w:tr w:rsidR="00283448" w:rsidRPr="00190E29" w14:paraId="54021B19" w14:textId="77777777" w:rsidTr="007B1DFD">
        <w:trPr>
          <w:trHeight w:val="840"/>
        </w:trPr>
        <w:tc>
          <w:tcPr>
            <w:tcW w:w="590" w:type="dxa"/>
            <w:vMerge/>
          </w:tcPr>
          <w:p w14:paraId="64780EE6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6CE08A3C" w14:textId="77777777" w:rsidR="00283448" w:rsidRPr="00283448" w:rsidRDefault="00283448" w:rsidP="00283448"/>
        </w:tc>
        <w:tc>
          <w:tcPr>
            <w:tcW w:w="2189" w:type="dxa"/>
          </w:tcPr>
          <w:p w14:paraId="7D240339" w14:textId="7728D42D" w:rsidR="00283448" w:rsidRPr="00283448" w:rsidRDefault="00283448" w:rsidP="00283448">
            <w:r w:rsidRPr="00283448">
              <w:t xml:space="preserve">Organizacja stanowisk pracy, </w:t>
            </w:r>
            <w:r w:rsidR="00D33443">
              <w:t xml:space="preserve">w tym </w:t>
            </w:r>
            <w:r w:rsidR="00A2250D">
              <w:t>w zakresie wydzielani</w:t>
            </w:r>
            <w:r w:rsidR="00D33443">
              <w:t>a</w:t>
            </w:r>
            <w:r w:rsidR="00A2250D">
              <w:t xml:space="preserve"> stref i </w:t>
            </w:r>
            <w:r w:rsidR="00D33443">
              <w:t xml:space="preserve">wymagań dotyczących </w:t>
            </w:r>
            <w:r w:rsidR="00A2250D">
              <w:t>ich hermetyzacj</w:t>
            </w:r>
            <w:r w:rsidR="00D33443">
              <w:t>i, obniżenia ciśnienia, wyposażenia w komory dekontaminacyjne, wydzielenia stref komunikacji, przemieszczania i magazynowania odpadów, zaplecza socjalnego</w:t>
            </w:r>
          </w:p>
        </w:tc>
        <w:tc>
          <w:tcPr>
            <w:tcW w:w="1669" w:type="dxa"/>
            <w:vMerge/>
          </w:tcPr>
          <w:p w14:paraId="699CA368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3935B6CE" w14:textId="77777777" w:rsidR="00283448" w:rsidRPr="00283448" w:rsidRDefault="00283448" w:rsidP="00283448"/>
        </w:tc>
        <w:tc>
          <w:tcPr>
            <w:tcW w:w="1843" w:type="dxa"/>
            <w:vMerge/>
          </w:tcPr>
          <w:p w14:paraId="5CB2D77F" w14:textId="77777777" w:rsidR="00283448" w:rsidRPr="00283448" w:rsidRDefault="00283448" w:rsidP="00283448"/>
        </w:tc>
      </w:tr>
      <w:tr w:rsidR="00283448" w:rsidRPr="00190E29" w14:paraId="23F92A06" w14:textId="77777777" w:rsidTr="007B1DFD">
        <w:trPr>
          <w:trHeight w:val="594"/>
        </w:trPr>
        <w:tc>
          <w:tcPr>
            <w:tcW w:w="590" w:type="dxa"/>
            <w:vMerge/>
          </w:tcPr>
          <w:p w14:paraId="6FD66080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0E410736" w14:textId="77777777" w:rsidR="00283448" w:rsidRPr="00283448" w:rsidRDefault="00283448" w:rsidP="00283448"/>
        </w:tc>
        <w:tc>
          <w:tcPr>
            <w:tcW w:w="2189" w:type="dxa"/>
          </w:tcPr>
          <w:p w14:paraId="6FBE6E11" w14:textId="7460CC70" w:rsidR="00283448" w:rsidRPr="00283448" w:rsidRDefault="00283448" w:rsidP="00283448">
            <w:r w:rsidRPr="00283448">
              <w:t xml:space="preserve">Prowadzenie dokumentacji dotyczącej </w:t>
            </w:r>
            <w:r w:rsidR="00A2250D">
              <w:t>osób narażonych na działanie azbestu</w:t>
            </w:r>
            <w:r w:rsidR="00A2250D" w:rsidRPr="00283448">
              <w:t xml:space="preserve"> </w:t>
            </w:r>
            <w:r w:rsidRPr="00283448">
              <w:t>i wykonywanych prac</w:t>
            </w:r>
          </w:p>
        </w:tc>
        <w:tc>
          <w:tcPr>
            <w:tcW w:w="1669" w:type="dxa"/>
            <w:vMerge/>
          </w:tcPr>
          <w:p w14:paraId="77917F01" w14:textId="77777777" w:rsidR="00283448" w:rsidRPr="00283448" w:rsidRDefault="00283448" w:rsidP="00283448"/>
        </w:tc>
        <w:tc>
          <w:tcPr>
            <w:tcW w:w="1864" w:type="dxa"/>
            <w:gridSpan w:val="2"/>
            <w:vMerge/>
          </w:tcPr>
          <w:p w14:paraId="23C23AE2" w14:textId="77777777" w:rsidR="00283448" w:rsidRPr="00283448" w:rsidRDefault="00283448" w:rsidP="00283448"/>
        </w:tc>
        <w:tc>
          <w:tcPr>
            <w:tcW w:w="1843" w:type="dxa"/>
            <w:vMerge/>
          </w:tcPr>
          <w:p w14:paraId="6D59AAC5" w14:textId="77777777" w:rsidR="00283448" w:rsidRPr="00283448" w:rsidRDefault="00283448" w:rsidP="00283448"/>
        </w:tc>
      </w:tr>
      <w:tr w:rsidR="00283448" w:rsidRPr="00190E29" w14:paraId="6DB29C68" w14:textId="77777777" w:rsidTr="007B1DFD">
        <w:trPr>
          <w:trHeight w:val="300"/>
        </w:trPr>
        <w:tc>
          <w:tcPr>
            <w:tcW w:w="590" w:type="dxa"/>
          </w:tcPr>
          <w:p w14:paraId="28CDF5BB" w14:textId="408FDBE6" w:rsidR="00283448" w:rsidRPr="00283448" w:rsidRDefault="00E05DEE" w:rsidP="00283448">
            <w:r>
              <w:t>8</w:t>
            </w:r>
            <w:r w:rsidR="00283448">
              <w:t>.</w:t>
            </w:r>
          </w:p>
        </w:tc>
        <w:tc>
          <w:tcPr>
            <w:tcW w:w="1763" w:type="dxa"/>
          </w:tcPr>
          <w:p w14:paraId="0058E0B4" w14:textId="77777777" w:rsidR="00283448" w:rsidRPr="00283448" w:rsidRDefault="00283448" w:rsidP="00283448">
            <w:r w:rsidRPr="00283448">
              <w:t>Maszyny i urządzenia</w:t>
            </w:r>
          </w:p>
        </w:tc>
        <w:tc>
          <w:tcPr>
            <w:tcW w:w="2189" w:type="dxa"/>
          </w:tcPr>
          <w:p w14:paraId="1F506FB1" w14:textId="4BE8D4E1" w:rsidR="00283448" w:rsidRDefault="00283448" w:rsidP="00283448">
            <w:r w:rsidRPr="00283448">
              <w:t xml:space="preserve">Maszyny i urządzenia oraz </w:t>
            </w:r>
            <w:r w:rsidR="00D33443">
              <w:t>środki</w:t>
            </w:r>
            <w:r w:rsidR="00D33443" w:rsidRPr="00283448">
              <w:t xml:space="preserve"> </w:t>
            </w:r>
            <w:r w:rsidRPr="00283448">
              <w:t xml:space="preserve">stosowane podczas prowadzenia prac związanych z </w:t>
            </w:r>
            <w:r w:rsidR="00D33443" w:rsidRPr="00283448">
              <w:t xml:space="preserve">usuwaniem lub </w:t>
            </w:r>
            <w:r w:rsidRPr="00283448">
              <w:t>zabezpieczeniem wyrobów zawierających azbest</w:t>
            </w:r>
            <w:r w:rsidR="00D33443">
              <w:t>- rodzaje i paramenty techniczne  dotyczące skuteczności ochrony,</w:t>
            </w:r>
          </w:p>
          <w:p w14:paraId="0FADFD5D" w14:textId="3B6CC425" w:rsidR="00D33443" w:rsidRDefault="00D33443" w:rsidP="00283448">
            <w:r>
              <w:t>- zasady doboru i stosowania,</w:t>
            </w:r>
          </w:p>
          <w:p w14:paraId="534AEF48" w14:textId="4F14F9B7" w:rsidR="00D33443" w:rsidRDefault="00D33443" w:rsidP="00283448">
            <w:r>
              <w:t>- zasady przechowywania,</w:t>
            </w:r>
          </w:p>
          <w:p w14:paraId="6CB0FDBA" w14:textId="65ACE03B" w:rsidR="00D33443" w:rsidRPr="00283448" w:rsidRDefault="00D33443" w:rsidP="00283448">
            <w:r>
              <w:t xml:space="preserve">- zasady </w:t>
            </w:r>
            <w:r>
              <w:lastRenderedPageBreak/>
              <w:t>konserwacji i czyszczenia.</w:t>
            </w:r>
          </w:p>
        </w:tc>
        <w:tc>
          <w:tcPr>
            <w:tcW w:w="1669" w:type="dxa"/>
            <w:vMerge w:val="restart"/>
          </w:tcPr>
          <w:p w14:paraId="5D02CC72" w14:textId="77777777" w:rsidR="00283448" w:rsidRPr="00283448" w:rsidRDefault="00283448" w:rsidP="00283448">
            <w:r w:rsidRPr="00283448">
              <w:lastRenderedPageBreak/>
              <w:t>7</w:t>
            </w:r>
          </w:p>
        </w:tc>
        <w:tc>
          <w:tcPr>
            <w:tcW w:w="1864" w:type="dxa"/>
            <w:gridSpan w:val="2"/>
          </w:tcPr>
          <w:p w14:paraId="4F6A0DA6" w14:textId="3E3BA59D" w:rsidR="00283448" w:rsidRPr="00283448" w:rsidRDefault="00283448" w:rsidP="00283448">
            <w:r w:rsidRPr="00283448">
              <w:t xml:space="preserve">Prezentacja multimedialna oraz </w:t>
            </w:r>
            <w:r w:rsidR="00D33443">
              <w:t xml:space="preserve">pokaz </w:t>
            </w:r>
            <w:r w:rsidRPr="00283448">
              <w:t>sprzęt</w:t>
            </w:r>
            <w:r w:rsidR="00D33443">
              <w:t>u</w:t>
            </w:r>
            <w:r w:rsidRPr="00283448">
              <w:t xml:space="preserve"> i wyposażeni</w:t>
            </w:r>
            <w:r w:rsidR="00D33443">
              <w:t>a</w:t>
            </w:r>
            <w:r w:rsidRPr="00283448">
              <w:t xml:space="preserve"> (w tym: narzędzia ręczne lub wolnoobrotowe, spryskiwacz, winda dekarska), zabezpieczenia pozwalające na bezpyłowe cięcie i wiercenie (w tym: opaski i worki żelowe)</w:t>
            </w:r>
          </w:p>
        </w:tc>
        <w:tc>
          <w:tcPr>
            <w:tcW w:w="1843" w:type="dxa"/>
          </w:tcPr>
          <w:p w14:paraId="329A8A26" w14:textId="77777777" w:rsidR="00283448" w:rsidRPr="00283448" w:rsidRDefault="00283448" w:rsidP="00283448">
            <w:r w:rsidRPr="00283448">
              <w:t>Zajęcia praktyczne z wykorzystaniem rzeczywistego sprzętu i wyposażenia, lub alternatywnie: z wykorzystaniem technik audiowizualnych pozwalających na przećwiczenie prawidłowych procedur postępowania.</w:t>
            </w:r>
          </w:p>
        </w:tc>
      </w:tr>
      <w:tr w:rsidR="00283448" w:rsidRPr="00190E29" w14:paraId="258A1D42" w14:textId="77777777" w:rsidTr="007B1DFD">
        <w:trPr>
          <w:trHeight w:val="300"/>
        </w:trPr>
        <w:tc>
          <w:tcPr>
            <w:tcW w:w="590" w:type="dxa"/>
            <w:vMerge w:val="restart"/>
          </w:tcPr>
          <w:p w14:paraId="7827425B" w14:textId="114D44C4" w:rsidR="00283448" w:rsidRPr="00283448" w:rsidRDefault="00E05DEE" w:rsidP="00283448">
            <w:r>
              <w:t>9</w:t>
            </w:r>
            <w:r w:rsidR="00283448">
              <w:t>.</w:t>
            </w:r>
          </w:p>
        </w:tc>
        <w:tc>
          <w:tcPr>
            <w:tcW w:w="1763" w:type="dxa"/>
            <w:vMerge w:val="restart"/>
          </w:tcPr>
          <w:p w14:paraId="76C27942" w14:textId="00714ACA" w:rsidR="00283448" w:rsidRPr="00283448" w:rsidRDefault="00283448" w:rsidP="00283448">
            <w:r w:rsidRPr="00283448">
              <w:t>Środki mające na celu eliminowanie lub ograniczanie emisji azbestu</w:t>
            </w:r>
          </w:p>
        </w:tc>
        <w:tc>
          <w:tcPr>
            <w:tcW w:w="2189" w:type="dxa"/>
          </w:tcPr>
          <w:p w14:paraId="1DB2D669" w14:textId="77777777" w:rsidR="00283448" w:rsidRPr="00283448" w:rsidRDefault="00283448" w:rsidP="00283448">
            <w:r w:rsidRPr="00283448">
              <w:t xml:space="preserve">Środki podczas zabezpieczania lub usuwania wyrobów zawierających azbest: </w:t>
            </w:r>
          </w:p>
          <w:p w14:paraId="70D83051" w14:textId="22946F50" w:rsidR="00283448" w:rsidRPr="00283448" w:rsidRDefault="00283448" w:rsidP="00283448">
            <w:r w:rsidRPr="00283448">
              <w:t>–właściwa organizacja pracy</w:t>
            </w:r>
            <w:r w:rsidR="0088637F">
              <w:t xml:space="preserve"> (w tym kolejność robót, zasady komunikacji, organizacja stref pracy, w tym stref hermetyzowanych, z obniżonym ciśnieniem, wyposażonych w komory dekontaminacyjne</w:t>
            </w:r>
            <w:r w:rsidRPr="00283448">
              <w:t>,</w:t>
            </w:r>
          </w:p>
          <w:p w14:paraId="30C279C7" w14:textId="77777777" w:rsidR="00283448" w:rsidRPr="00283448" w:rsidRDefault="00283448" w:rsidP="00283448">
            <w:r w:rsidRPr="00283448">
              <w:t xml:space="preserve">– plan prac, </w:t>
            </w:r>
          </w:p>
          <w:p w14:paraId="2FC6A5EE" w14:textId="77777777" w:rsidR="00283448" w:rsidRPr="00283448" w:rsidRDefault="00283448" w:rsidP="00283448">
            <w:r w:rsidRPr="00283448">
              <w:t>– stosowanie maszyn i urządzeń eliminujących lub ograniczających do emisję azbestu,</w:t>
            </w:r>
          </w:p>
          <w:p w14:paraId="72D85EBE" w14:textId="270A2A57" w:rsidR="00283448" w:rsidRPr="00283448" w:rsidRDefault="00283448" w:rsidP="00283448">
            <w:r w:rsidRPr="00283448">
              <w:t>– izolowanie stref pracy, w których występuje emisja azbestu i ich znakowanie znakami ostrzegawczymi</w:t>
            </w:r>
          </w:p>
        </w:tc>
        <w:tc>
          <w:tcPr>
            <w:tcW w:w="1669" w:type="dxa"/>
            <w:vMerge/>
          </w:tcPr>
          <w:p w14:paraId="71B7A392" w14:textId="77777777" w:rsidR="00283448" w:rsidRPr="00283448" w:rsidRDefault="00283448" w:rsidP="00283448"/>
        </w:tc>
        <w:tc>
          <w:tcPr>
            <w:tcW w:w="1864" w:type="dxa"/>
            <w:gridSpan w:val="2"/>
          </w:tcPr>
          <w:p w14:paraId="2D0AFE51" w14:textId="77777777" w:rsidR="00283448" w:rsidRPr="00283448" w:rsidRDefault="00283448" w:rsidP="00283448">
            <w:r w:rsidRPr="00283448">
              <w:t xml:space="preserve">Komora dekontaminacyjna, odkurzacz z filtrem HEPA oraz inne wyposażenie pozwalające na przećwiczenie oznaczania terenu (urządzenia odpylające, narzędzia zaopatrzone w urządzenia odpylające itp.)  </w:t>
            </w:r>
          </w:p>
        </w:tc>
        <w:tc>
          <w:tcPr>
            <w:tcW w:w="1843" w:type="dxa"/>
          </w:tcPr>
          <w:p w14:paraId="19CB4105" w14:textId="77777777" w:rsidR="00283448" w:rsidRPr="00283448" w:rsidRDefault="00283448" w:rsidP="00283448">
            <w:r w:rsidRPr="00283448">
              <w:t>Zajęcia praktyczne z wykorzystaniem rzeczywistego sprzętu i wyposażenia, lub alternatywnie: z wykorzystaniem technik audiowizualnych pozwalających na przećwiczenie prawidłowych procedur postępowania.</w:t>
            </w:r>
          </w:p>
        </w:tc>
      </w:tr>
      <w:tr w:rsidR="00283448" w:rsidRPr="00190E29" w14:paraId="7413FD2B" w14:textId="77777777" w:rsidTr="007B1DFD">
        <w:trPr>
          <w:trHeight w:val="300"/>
        </w:trPr>
        <w:tc>
          <w:tcPr>
            <w:tcW w:w="590" w:type="dxa"/>
            <w:vMerge/>
          </w:tcPr>
          <w:p w14:paraId="3E91288C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61CD45D8" w14:textId="77777777" w:rsidR="00283448" w:rsidRPr="00283448" w:rsidRDefault="00283448" w:rsidP="00283448"/>
        </w:tc>
        <w:tc>
          <w:tcPr>
            <w:tcW w:w="2189" w:type="dxa"/>
          </w:tcPr>
          <w:p w14:paraId="1AFD5825" w14:textId="77777777" w:rsidR="00283448" w:rsidRPr="00283448" w:rsidRDefault="00283448" w:rsidP="00283448">
            <w:r w:rsidRPr="00283448">
              <w:t xml:space="preserve">Stosowanie odzieży i obuwia roboczego oraz środków ochrony indywidualnej: </w:t>
            </w:r>
          </w:p>
          <w:p w14:paraId="042B53C5" w14:textId="14F9D2E3" w:rsidR="00283448" w:rsidRPr="00283448" w:rsidRDefault="00283448" w:rsidP="00283448">
            <w:r w:rsidRPr="00283448">
              <w:t xml:space="preserve">– dobór środków ochrony indywidualnej odpowiednich do cech antropometrycznych </w:t>
            </w:r>
            <w:r w:rsidR="0088637F">
              <w:t>osoby narażonej na działanie azbestu</w:t>
            </w:r>
            <w:r w:rsidR="0088637F" w:rsidRPr="00283448">
              <w:t xml:space="preserve"> </w:t>
            </w:r>
            <w:r w:rsidRPr="00283448">
              <w:t xml:space="preserve">oraz do poziomu narażenia na </w:t>
            </w:r>
            <w:r w:rsidR="0088637F">
              <w:t>działanie</w:t>
            </w:r>
            <w:r w:rsidR="0088637F" w:rsidRPr="00283448">
              <w:t xml:space="preserve"> </w:t>
            </w:r>
            <w:r w:rsidRPr="00283448">
              <w:t xml:space="preserve">azbestu </w:t>
            </w:r>
            <w:r w:rsidRPr="00283448">
              <w:lastRenderedPageBreak/>
              <w:t xml:space="preserve">(m.in. ubrań ochronnych, środków ochrony układu oddechowego), </w:t>
            </w:r>
          </w:p>
          <w:p w14:paraId="0D395542" w14:textId="77777777" w:rsidR="00283448" w:rsidRPr="00283448" w:rsidRDefault="00283448" w:rsidP="00283448">
            <w:r w:rsidRPr="00283448">
              <w:t>– właściwe używanie środków ochrony układu oddechowego i ograniczenia w ich stosowaniu,</w:t>
            </w:r>
          </w:p>
          <w:p w14:paraId="6B886A4A" w14:textId="77777777" w:rsidR="00283448" w:rsidRPr="00283448" w:rsidRDefault="00283448" w:rsidP="00283448">
            <w:r w:rsidRPr="00283448">
              <w:t>– środki ostrożności związane ze stosowaniem środków ochrony indywidualnej oraz odzieży i obuwia roboczego, w szczególności: oczyszczanie i przechowywanie uniemożliwiające zanieczyszczenie środowiska naturalnego pyłami azbestu, zakaz przechowywania odzieży stosowanej na stanowisku pracy obok odzieży własnej (domowej)</w:t>
            </w:r>
          </w:p>
        </w:tc>
        <w:tc>
          <w:tcPr>
            <w:tcW w:w="1669" w:type="dxa"/>
            <w:vMerge/>
          </w:tcPr>
          <w:p w14:paraId="6B628441" w14:textId="77777777" w:rsidR="00283448" w:rsidRPr="00283448" w:rsidRDefault="00283448" w:rsidP="00283448"/>
        </w:tc>
        <w:tc>
          <w:tcPr>
            <w:tcW w:w="1864" w:type="dxa"/>
            <w:gridSpan w:val="2"/>
          </w:tcPr>
          <w:p w14:paraId="3D7896B1" w14:textId="77777777" w:rsidR="00283448" w:rsidRPr="00283448" w:rsidRDefault="00283448" w:rsidP="00283448">
            <w:r w:rsidRPr="00283448">
              <w:t xml:space="preserve">Prezentacja multimedialna, półmaska jednorazowego użytku, półmaska i maska pełna wielokrotnego użytku z wymiennymi filtrami, kombinezon ochronny typu 6, rękawice ochronne, gogle ochronne, </w:t>
            </w:r>
            <w:r w:rsidRPr="00283448">
              <w:lastRenderedPageBreak/>
              <w:t>urządzenie do sprawdzania szczelności maski.</w:t>
            </w:r>
          </w:p>
          <w:p w14:paraId="5639DF7D" w14:textId="77777777" w:rsidR="00283448" w:rsidRPr="00283448" w:rsidRDefault="00283448" w:rsidP="00283448"/>
        </w:tc>
        <w:tc>
          <w:tcPr>
            <w:tcW w:w="1843" w:type="dxa"/>
          </w:tcPr>
          <w:p w14:paraId="053F9A6D" w14:textId="77777777" w:rsidR="00283448" w:rsidRPr="00283448" w:rsidRDefault="00283448" w:rsidP="00283448">
            <w:r w:rsidRPr="00283448">
              <w:lastRenderedPageBreak/>
              <w:t xml:space="preserve">Zajęcia praktyczne z wykorzystaniem rzeczywistego sprzętu i wyposażenia, w tym zakładanie i zdejmowanie po zakończonej pracy lub alternatywnie: z wykorzystaniem technik audiowizualnych pozwalających na </w:t>
            </w:r>
            <w:r w:rsidRPr="00283448">
              <w:lastRenderedPageBreak/>
              <w:t>przećwiczenie prawidłowych procedur postępowania.</w:t>
            </w:r>
          </w:p>
        </w:tc>
      </w:tr>
      <w:tr w:rsidR="00283448" w:rsidRPr="00190E29" w14:paraId="6BAAB31A" w14:textId="77777777" w:rsidTr="007B1DFD">
        <w:trPr>
          <w:trHeight w:val="300"/>
        </w:trPr>
        <w:tc>
          <w:tcPr>
            <w:tcW w:w="590" w:type="dxa"/>
            <w:vMerge/>
          </w:tcPr>
          <w:p w14:paraId="3DE455F4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7BC24AE0" w14:textId="77777777" w:rsidR="00283448" w:rsidRPr="00283448" w:rsidRDefault="00283448" w:rsidP="00283448"/>
        </w:tc>
        <w:tc>
          <w:tcPr>
            <w:tcW w:w="2189" w:type="dxa"/>
          </w:tcPr>
          <w:p w14:paraId="67BF8063" w14:textId="1516AC18" w:rsidR="00283448" w:rsidRPr="00283448" w:rsidRDefault="001809BC" w:rsidP="00283448">
            <w:r>
              <w:t>Usuwanie</w:t>
            </w:r>
            <w:r w:rsidRPr="00283448">
              <w:t xml:space="preserve"> </w:t>
            </w:r>
            <w:r w:rsidR="00283448" w:rsidRPr="00283448">
              <w:t xml:space="preserve">i zabezpieczanie bezazbestowych atrap wyrobów </w:t>
            </w:r>
            <w:r>
              <w:t>zawierających azbest</w:t>
            </w:r>
          </w:p>
        </w:tc>
        <w:tc>
          <w:tcPr>
            <w:tcW w:w="1669" w:type="dxa"/>
            <w:vMerge/>
          </w:tcPr>
          <w:p w14:paraId="38AD5079" w14:textId="77777777" w:rsidR="00283448" w:rsidRPr="00283448" w:rsidRDefault="00283448" w:rsidP="00283448"/>
        </w:tc>
        <w:tc>
          <w:tcPr>
            <w:tcW w:w="1864" w:type="dxa"/>
            <w:gridSpan w:val="2"/>
          </w:tcPr>
          <w:p w14:paraId="6BF50B1F" w14:textId="0539BEE1" w:rsidR="00283448" w:rsidRPr="00283448" w:rsidRDefault="001809BC" w:rsidP="00283448">
            <w:r>
              <w:t>Atrapa k</w:t>
            </w:r>
            <w:r w:rsidR="00283448" w:rsidRPr="00283448">
              <w:t>omor</w:t>
            </w:r>
            <w:r>
              <w:t>y</w:t>
            </w:r>
            <w:r w:rsidR="00283448" w:rsidRPr="00283448">
              <w:t xml:space="preserve"> dekontaminacyjn</w:t>
            </w:r>
            <w:r>
              <w:t>ej</w:t>
            </w:r>
            <w:r w:rsidR="00283448" w:rsidRPr="00283448">
              <w:t xml:space="preserve"> oraz bezazbestowe atrapy (imitacje) wyrobów </w:t>
            </w:r>
            <w:r>
              <w:t>zawierających azbest</w:t>
            </w:r>
            <w:r w:rsidR="00283448" w:rsidRPr="00283448">
              <w:t xml:space="preserve">, w tym m.in.: miękkich płyt izolacyjnych, wyrobów azbestowo-cementowych (płyta falista, płyta karo, rura kanalizacyjna), izolacji </w:t>
            </w:r>
            <w:r w:rsidR="00283448" w:rsidRPr="00283448">
              <w:lastRenderedPageBreak/>
              <w:t>termicznej rur (tekstylnej z natryskiem azbestowym)</w:t>
            </w:r>
          </w:p>
        </w:tc>
        <w:tc>
          <w:tcPr>
            <w:tcW w:w="1843" w:type="dxa"/>
          </w:tcPr>
          <w:p w14:paraId="32B883F2" w14:textId="5AA43158" w:rsidR="00283448" w:rsidRPr="00283448" w:rsidRDefault="00283448" w:rsidP="00283448">
            <w:r w:rsidRPr="00283448">
              <w:lastRenderedPageBreak/>
              <w:t xml:space="preserve">Zajęcia praktyczne polegające na </w:t>
            </w:r>
            <w:r w:rsidR="001809BC">
              <w:t>usuwaniu</w:t>
            </w:r>
            <w:r w:rsidR="001809BC" w:rsidRPr="00283448">
              <w:t xml:space="preserve"> </w:t>
            </w:r>
            <w:r w:rsidRPr="00283448">
              <w:t xml:space="preserve">i zabezpieczaniu rzeczywistych bezazbestowych atrap (imitacji) wyrobów </w:t>
            </w:r>
            <w:r w:rsidR="001809BC">
              <w:t>zawierających azbest</w:t>
            </w:r>
          </w:p>
        </w:tc>
      </w:tr>
      <w:tr w:rsidR="00283448" w:rsidRPr="00190E29" w14:paraId="7DDB7328" w14:textId="77777777" w:rsidTr="007B1DFD">
        <w:trPr>
          <w:trHeight w:val="2277"/>
        </w:trPr>
        <w:tc>
          <w:tcPr>
            <w:tcW w:w="590" w:type="dxa"/>
            <w:vMerge/>
          </w:tcPr>
          <w:p w14:paraId="0EA5E4A2" w14:textId="77777777" w:rsidR="00283448" w:rsidRPr="00283448" w:rsidRDefault="00283448" w:rsidP="00283448">
            <w:pPr>
              <w:pStyle w:val="Akapitzlist"/>
            </w:pPr>
          </w:p>
        </w:tc>
        <w:tc>
          <w:tcPr>
            <w:tcW w:w="1763" w:type="dxa"/>
            <w:vMerge/>
          </w:tcPr>
          <w:p w14:paraId="0D40DBD1" w14:textId="77777777" w:rsidR="00283448" w:rsidRPr="00283448" w:rsidRDefault="00283448" w:rsidP="00283448"/>
        </w:tc>
        <w:tc>
          <w:tcPr>
            <w:tcW w:w="2189" w:type="dxa"/>
          </w:tcPr>
          <w:p w14:paraId="0C3DA6EA" w14:textId="77777777" w:rsidR="00283448" w:rsidRPr="00283448" w:rsidRDefault="00283448" w:rsidP="00283448">
            <w:r w:rsidRPr="00283448">
              <w:t xml:space="preserve">Utrzymanie porządku i czystości w miejscach pracy: </w:t>
            </w:r>
          </w:p>
          <w:p w14:paraId="34390526" w14:textId="4411493B" w:rsidR="00283448" w:rsidRPr="00283448" w:rsidRDefault="00283448" w:rsidP="00283448">
            <w:r w:rsidRPr="00283448">
              <w:t xml:space="preserve">– oczyszczanie miejsca wykonywania pracy przy usuwaniu lub zabezpieczaniu wyrobów zawierających azbest z odpadów i azbestu, wykluczające uwalnianie się </w:t>
            </w:r>
            <w:r w:rsidR="001809BC">
              <w:t>azbestu</w:t>
            </w:r>
            <w:r w:rsidR="001809BC" w:rsidRPr="00283448">
              <w:t xml:space="preserve"> </w:t>
            </w:r>
            <w:r w:rsidRPr="00283448">
              <w:t xml:space="preserve">do środowiska pracy lub środowiska naturalnego; </w:t>
            </w:r>
          </w:p>
          <w:p w14:paraId="0C3EA66D" w14:textId="6471ADE7" w:rsidR="00283448" w:rsidRDefault="00283448" w:rsidP="00283448">
            <w:r w:rsidRPr="00283448">
              <w:t xml:space="preserve">– zasady </w:t>
            </w:r>
            <w:r w:rsidR="00790A29">
              <w:t>o</w:t>
            </w:r>
            <w:r w:rsidRPr="00283448">
              <w:t>pakowania, oznakowania i transportu odpadów zawierających azbest, z uwzględnieniem ochrony środowiska pracy i środowiska naturalnego przed azbest</w:t>
            </w:r>
            <w:r w:rsidR="00790A29">
              <w:t>em,</w:t>
            </w:r>
          </w:p>
          <w:p w14:paraId="2B5266F4" w14:textId="77777777" w:rsidR="00790A29" w:rsidRDefault="00790A29" w:rsidP="00283448">
            <w:r>
              <w:t>- zasady magazynowania i przemieszczania odpadów na terenie prac,</w:t>
            </w:r>
          </w:p>
          <w:p w14:paraId="6D9E2E39" w14:textId="21A27255" w:rsidR="00790A29" w:rsidRDefault="00790A29" w:rsidP="00283448">
            <w:r>
              <w:t>-metody unieszkodliwiania odpadów zawierających azbest</w:t>
            </w:r>
          </w:p>
          <w:p w14:paraId="02D7FBB3" w14:textId="710BF039" w:rsidR="00790A29" w:rsidRPr="00283448" w:rsidRDefault="00790A29" w:rsidP="00283448"/>
        </w:tc>
        <w:tc>
          <w:tcPr>
            <w:tcW w:w="1669" w:type="dxa"/>
            <w:vMerge/>
          </w:tcPr>
          <w:p w14:paraId="32DFB3EE" w14:textId="77777777" w:rsidR="00283448" w:rsidRPr="00283448" w:rsidRDefault="00283448" w:rsidP="00283448"/>
        </w:tc>
        <w:tc>
          <w:tcPr>
            <w:tcW w:w="1864" w:type="dxa"/>
            <w:gridSpan w:val="2"/>
          </w:tcPr>
          <w:p w14:paraId="4B068A41" w14:textId="78295C38" w:rsidR="00283448" w:rsidRPr="00283448" w:rsidRDefault="00283448" w:rsidP="00283448">
            <w:r w:rsidRPr="00283448">
              <w:t xml:space="preserve">Wyposażenie pozwalające na przećwiczenie procedury </w:t>
            </w:r>
            <w:r w:rsidR="001809BC">
              <w:t>opakowania i oznakowania</w:t>
            </w:r>
            <w:r w:rsidR="001809BC" w:rsidRPr="00283448">
              <w:t xml:space="preserve"> </w:t>
            </w:r>
            <w:r w:rsidRPr="00283448">
              <w:t>odpadów zawierających azbest</w:t>
            </w:r>
          </w:p>
        </w:tc>
        <w:tc>
          <w:tcPr>
            <w:tcW w:w="1843" w:type="dxa"/>
          </w:tcPr>
          <w:p w14:paraId="54F2B375" w14:textId="77777777" w:rsidR="00283448" w:rsidRPr="00283448" w:rsidRDefault="00283448" w:rsidP="00283448">
            <w:r w:rsidRPr="00283448">
              <w:t>Zajęcia praktyczne z wykorzystaniem rzeczywistego sprzętu i wyposażenia, lub alternatywnie: z wykorzystaniem technik audiowizualnych pozwalających na przećwiczenie prawidłowych procedur postępowania</w:t>
            </w:r>
          </w:p>
        </w:tc>
      </w:tr>
      <w:tr w:rsidR="00283448" w:rsidRPr="00190E29" w14:paraId="0449A86D" w14:textId="77777777" w:rsidTr="007B1DFD">
        <w:trPr>
          <w:trHeight w:val="360"/>
        </w:trPr>
        <w:tc>
          <w:tcPr>
            <w:tcW w:w="4542" w:type="dxa"/>
            <w:gridSpan w:val="3"/>
          </w:tcPr>
          <w:p w14:paraId="66DDB5B2" w14:textId="77777777" w:rsidR="00283448" w:rsidRPr="00283448" w:rsidRDefault="00283448" w:rsidP="00283448">
            <w:r w:rsidRPr="00283448">
              <w:t>Razem:</w:t>
            </w:r>
          </w:p>
        </w:tc>
        <w:tc>
          <w:tcPr>
            <w:tcW w:w="1677" w:type="dxa"/>
            <w:gridSpan w:val="2"/>
          </w:tcPr>
          <w:p w14:paraId="62906AB8" w14:textId="65C3C05C" w:rsidR="00283448" w:rsidRPr="00283448" w:rsidRDefault="00F44074" w:rsidP="00283448">
            <w:r>
              <w:t>14</w:t>
            </w:r>
          </w:p>
        </w:tc>
        <w:tc>
          <w:tcPr>
            <w:tcW w:w="1856" w:type="dxa"/>
          </w:tcPr>
          <w:p w14:paraId="595AF4C0" w14:textId="77777777" w:rsidR="00283448" w:rsidRPr="00283448" w:rsidRDefault="00283448" w:rsidP="00283448">
            <w:r w:rsidRPr="00283448">
              <w:t>-</w:t>
            </w:r>
          </w:p>
        </w:tc>
        <w:tc>
          <w:tcPr>
            <w:tcW w:w="1843" w:type="dxa"/>
          </w:tcPr>
          <w:p w14:paraId="116C56C6" w14:textId="77777777" w:rsidR="00283448" w:rsidRPr="00283448" w:rsidRDefault="00283448" w:rsidP="00283448">
            <w:r w:rsidRPr="00283448">
              <w:t>-</w:t>
            </w:r>
          </w:p>
        </w:tc>
      </w:tr>
      <w:tr w:rsidR="00283448" w:rsidRPr="00190E29" w14:paraId="70209C6F" w14:textId="77777777" w:rsidTr="007B1DFD">
        <w:trPr>
          <w:trHeight w:val="473"/>
        </w:trPr>
        <w:tc>
          <w:tcPr>
            <w:tcW w:w="8075" w:type="dxa"/>
            <w:gridSpan w:val="6"/>
          </w:tcPr>
          <w:p w14:paraId="18CEFD72" w14:textId="77777777" w:rsidR="00283448" w:rsidRPr="00283448" w:rsidRDefault="00283448" w:rsidP="007B1DFD">
            <w:pPr>
              <w:pStyle w:val="TEKSTwTABELIWYRODKOWANYtekstwyrodkowanywpoziomie"/>
            </w:pPr>
            <w:r w:rsidRPr="00283448">
              <w:t>Opis efektów kształcenia potwierdzanych w trakcie egzaminu</w:t>
            </w:r>
          </w:p>
        </w:tc>
        <w:tc>
          <w:tcPr>
            <w:tcW w:w="1843" w:type="dxa"/>
          </w:tcPr>
          <w:p w14:paraId="57DDB975" w14:textId="77777777" w:rsidR="00283448" w:rsidRPr="00283448" w:rsidRDefault="00283448" w:rsidP="007B1DFD">
            <w:pPr>
              <w:pStyle w:val="TEKSTwTABELIWYRODKOWANYtekstwyrodkowanywpoziomie"/>
            </w:pPr>
            <w:r w:rsidRPr="00283448">
              <w:t>Forma obligatoryjnego egzaminu</w:t>
            </w:r>
          </w:p>
        </w:tc>
      </w:tr>
      <w:tr w:rsidR="00283448" w:rsidRPr="00190E29" w14:paraId="5C8379AE" w14:textId="77777777" w:rsidTr="00283448">
        <w:trPr>
          <w:trHeight w:val="300"/>
        </w:trPr>
        <w:tc>
          <w:tcPr>
            <w:tcW w:w="9918" w:type="dxa"/>
            <w:gridSpan w:val="7"/>
          </w:tcPr>
          <w:p w14:paraId="2E1E53D9" w14:textId="77777777" w:rsidR="00283448" w:rsidRPr="00283448" w:rsidRDefault="00283448" w:rsidP="00283448">
            <w:r w:rsidRPr="00283448">
              <w:t>WIEDZA – Uczestnik szkolenia zna i rozumie:</w:t>
            </w:r>
          </w:p>
        </w:tc>
      </w:tr>
      <w:tr w:rsidR="00283448" w:rsidRPr="00190E29" w14:paraId="19760915" w14:textId="77777777" w:rsidTr="007B1DFD">
        <w:trPr>
          <w:trHeight w:val="300"/>
        </w:trPr>
        <w:tc>
          <w:tcPr>
            <w:tcW w:w="590" w:type="dxa"/>
          </w:tcPr>
          <w:p w14:paraId="3ADFFDD9" w14:textId="75BF8DFB" w:rsidR="00283448" w:rsidRPr="00283448" w:rsidRDefault="007B1DFD" w:rsidP="007B1DFD">
            <w:r>
              <w:lastRenderedPageBreak/>
              <w:t>1.</w:t>
            </w:r>
          </w:p>
        </w:tc>
        <w:tc>
          <w:tcPr>
            <w:tcW w:w="7485" w:type="dxa"/>
            <w:gridSpan w:val="5"/>
          </w:tcPr>
          <w:p w14:paraId="3E1A4E6A" w14:textId="5B8DE21D" w:rsidR="00283448" w:rsidRPr="00283448" w:rsidRDefault="00283448" w:rsidP="00283448">
            <w:r w:rsidRPr="00283448">
              <w:t xml:space="preserve">Uczestnik szkolenia wie co to jest azbest </w:t>
            </w:r>
            <w:r w:rsidR="00F44074">
              <w:t xml:space="preserve">oraz </w:t>
            </w:r>
            <w:r w:rsidRPr="00283448">
              <w:t>zna jego rodzaje i właściwości.</w:t>
            </w:r>
          </w:p>
        </w:tc>
        <w:tc>
          <w:tcPr>
            <w:tcW w:w="1843" w:type="dxa"/>
            <w:vMerge w:val="restart"/>
          </w:tcPr>
          <w:p w14:paraId="123F1785" w14:textId="77777777" w:rsidR="00283448" w:rsidRPr="00283448" w:rsidRDefault="00283448" w:rsidP="00283448">
            <w:r w:rsidRPr="00283448">
              <w:t>Egzamin pisemny (stacjonarnie, pod nadzorem przedstawiciela ośrodka szkoleniowego)</w:t>
            </w:r>
          </w:p>
        </w:tc>
      </w:tr>
      <w:tr w:rsidR="00283448" w:rsidRPr="00190E29" w14:paraId="284755F2" w14:textId="77777777" w:rsidTr="007B1DFD">
        <w:trPr>
          <w:trHeight w:val="300"/>
        </w:trPr>
        <w:tc>
          <w:tcPr>
            <w:tcW w:w="590" w:type="dxa"/>
          </w:tcPr>
          <w:p w14:paraId="60473435" w14:textId="41DD4703" w:rsidR="00283448" w:rsidRPr="00283448" w:rsidRDefault="007B1DFD" w:rsidP="007B1DFD">
            <w:r>
              <w:t>2.</w:t>
            </w:r>
          </w:p>
        </w:tc>
        <w:tc>
          <w:tcPr>
            <w:tcW w:w="7485" w:type="dxa"/>
            <w:gridSpan w:val="5"/>
          </w:tcPr>
          <w:p w14:paraId="26AABD55" w14:textId="77777777" w:rsidR="00283448" w:rsidRPr="00283448" w:rsidRDefault="00283448" w:rsidP="00283448">
            <w:r w:rsidRPr="00283448">
              <w:t>Zna rodzaje wyrobów zawierających azbest i ich podział na wyroby twarde i miękkie</w:t>
            </w:r>
          </w:p>
        </w:tc>
        <w:tc>
          <w:tcPr>
            <w:tcW w:w="1843" w:type="dxa"/>
            <w:vMerge/>
          </w:tcPr>
          <w:p w14:paraId="7F2E24D1" w14:textId="77777777" w:rsidR="00283448" w:rsidRPr="00283448" w:rsidRDefault="00283448" w:rsidP="00283448"/>
        </w:tc>
      </w:tr>
      <w:tr w:rsidR="00283448" w:rsidRPr="00190E29" w14:paraId="14EC8F38" w14:textId="77777777" w:rsidTr="007B1DFD">
        <w:trPr>
          <w:trHeight w:val="300"/>
        </w:trPr>
        <w:tc>
          <w:tcPr>
            <w:tcW w:w="590" w:type="dxa"/>
          </w:tcPr>
          <w:p w14:paraId="53B8EDAB" w14:textId="356D3D4D" w:rsidR="00283448" w:rsidRPr="00283448" w:rsidRDefault="007B1DFD" w:rsidP="007B1DFD">
            <w:r>
              <w:t>3.</w:t>
            </w:r>
          </w:p>
        </w:tc>
        <w:tc>
          <w:tcPr>
            <w:tcW w:w="7485" w:type="dxa"/>
            <w:gridSpan w:val="5"/>
          </w:tcPr>
          <w:p w14:paraId="7882A145" w14:textId="7AB63F01" w:rsidR="00283448" w:rsidRPr="00283448" w:rsidRDefault="00283448" w:rsidP="00283448">
            <w:r w:rsidRPr="00283448">
              <w:t xml:space="preserve">Rozumie na czym polega szkodliwość azbestu dla zdrowia, jakie włókna są najbardziej niebezpieczne i zna podstawowe źródła narażenia na </w:t>
            </w:r>
            <w:r w:rsidR="00F44074">
              <w:t xml:space="preserve">działanie </w:t>
            </w:r>
            <w:r w:rsidRPr="00283448">
              <w:t>azbest</w:t>
            </w:r>
            <w:r w:rsidR="00F44074">
              <w:t>u</w:t>
            </w:r>
            <w:r w:rsidRPr="00283448">
              <w:t>.</w:t>
            </w:r>
          </w:p>
        </w:tc>
        <w:tc>
          <w:tcPr>
            <w:tcW w:w="1843" w:type="dxa"/>
            <w:vMerge/>
          </w:tcPr>
          <w:p w14:paraId="4671C056" w14:textId="77777777" w:rsidR="00283448" w:rsidRPr="00283448" w:rsidRDefault="00283448" w:rsidP="00283448"/>
        </w:tc>
      </w:tr>
      <w:tr w:rsidR="00283448" w:rsidRPr="00190E29" w14:paraId="44E57724" w14:textId="77777777" w:rsidTr="007B1DFD">
        <w:trPr>
          <w:trHeight w:val="300"/>
        </w:trPr>
        <w:tc>
          <w:tcPr>
            <w:tcW w:w="590" w:type="dxa"/>
          </w:tcPr>
          <w:p w14:paraId="523F0101" w14:textId="1A7A7776" w:rsidR="00283448" w:rsidRPr="00283448" w:rsidRDefault="007B1DFD" w:rsidP="007B1DFD">
            <w:r>
              <w:t>4.</w:t>
            </w:r>
          </w:p>
        </w:tc>
        <w:tc>
          <w:tcPr>
            <w:tcW w:w="7485" w:type="dxa"/>
            <w:gridSpan w:val="5"/>
          </w:tcPr>
          <w:p w14:paraId="56165CE7" w14:textId="77777777" w:rsidR="00283448" w:rsidRPr="00283448" w:rsidRDefault="00283448" w:rsidP="00283448">
            <w:r w:rsidRPr="00283448">
              <w:t>Zna zasady higieny osobistej i profilaktyki zdrowotnej związane z pracą w narażeniu na działanie azbestu.</w:t>
            </w:r>
          </w:p>
        </w:tc>
        <w:tc>
          <w:tcPr>
            <w:tcW w:w="1843" w:type="dxa"/>
            <w:vMerge/>
          </w:tcPr>
          <w:p w14:paraId="32F6E615" w14:textId="77777777" w:rsidR="00283448" w:rsidRPr="00283448" w:rsidRDefault="00283448" w:rsidP="00283448"/>
        </w:tc>
      </w:tr>
      <w:tr w:rsidR="00283448" w:rsidRPr="00190E29" w14:paraId="2F6D61DB" w14:textId="77777777" w:rsidTr="007B1DFD">
        <w:trPr>
          <w:trHeight w:val="300"/>
        </w:trPr>
        <w:tc>
          <w:tcPr>
            <w:tcW w:w="590" w:type="dxa"/>
          </w:tcPr>
          <w:p w14:paraId="32186CCE" w14:textId="101A1A94" w:rsidR="00283448" w:rsidRPr="00283448" w:rsidRDefault="007B1DFD" w:rsidP="007B1DFD">
            <w:r>
              <w:t>5.</w:t>
            </w:r>
          </w:p>
        </w:tc>
        <w:tc>
          <w:tcPr>
            <w:tcW w:w="7485" w:type="dxa"/>
            <w:gridSpan w:val="5"/>
          </w:tcPr>
          <w:p w14:paraId="6E12F4AC" w14:textId="77777777" w:rsidR="00283448" w:rsidRPr="00283448" w:rsidRDefault="00283448" w:rsidP="00283448">
            <w:r w:rsidRPr="00283448">
              <w:t>Zna środki i sposoby ochrony, w tym środki techniczne i organizacyjne minimalizujące narażenie na działanie azbestu.</w:t>
            </w:r>
          </w:p>
        </w:tc>
        <w:tc>
          <w:tcPr>
            <w:tcW w:w="1843" w:type="dxa"/>
            <w:vMerge/>
          </w:tcPr>
          <w:p w14:paraId="68416284" w14:textId="77777777" w:rsidR="00283448" w:rsidRPr="00283448" w:rsidRDefault="00283448" w:rsidP="00283448"/>
        </w:tc>
      </w:tr>
      <w:tr w:rsidR="00283448" w:rsidRPr="00190E29" w14:paraId="599C2BE0" w14:textId="77777777" w:rsidTr="007B1DFD">
        <w:trPr>
          <w:trHeight w:val="300"/>
        </w:trPr>
        <w:tc>
          <w:tcPr>
            <w:tcW w:w="590" w:type="dxa"/>
          </w:tcPr>
          <w:p w14:paraId="124FEAB9" w14:textId="362586CA" w:rsidR="00283448" w:rsidRPr="00283448" w:rsidRDefault="007B1DFD" w:rsidP="007B1DFD">
            <w:r>
              <w:t>6.</w:t>
            </w:r>
          </w:p>
        </w:tc>
        <w:tc>
          <w:tcPr>
            <w:tcW w:w="7485" w:type="dxa"/>
            <w:gridSpan w:val="5"/>
          </w:tcPr>
          <w:p w14:paraId="1EEC7EB8" w14:textId="77777777" w:rsidR="00283448" w:rsidRPr="00283448" w:rsidRDefault="00283448" w:rsidP="00283448">
            <w:r w:rsidRPr="00283448">
              <w:t>Zna zasady dotyczące bezpieczeństwa i higieny pracy dotyczące wykonywania prac polegających na usuwaniu lub zabezpieczaniu wyrobów zawierających azbest.</w:t>
            </w:r>
          </w:p>
        </w:tc>
        <w:tc>
          <w:tcPr>
            <w:tcW w:w="1843" w:type="dxa"/>
            <w:vMerge/>
          </w:tcPr>
          <w:p w14:paraId="71C62591" w14:textId="77777777" w:rsidR="00283448" w:rsidRPr="00283448" w:rsidRDefault="00283448" w:rsidP="00283448"/>
        </w:tc>
      </w:tr>
      <w:tr w:rsidR="00283448" w:rsidRPr="00190E29" w14:paraId="2667F898" w14:textId="77777777" w:rsidTr="007B1DFD">
        <w:trPr>
          <w:trHeight w:val="300"/>
        </w:trPr>
        <w:tc>
          <w:tcPr>
            <w:tcW w:w="590" w:type="dxa"/>
          </w:tcPr>
          <w:p w14:paraId="574C287C" w14:textId="4C356EFF" w:rsidR="00283448" w:rsidRPr="00283448" w:rsidRDefault="007B1DFD" w:rsidP="007B1DFD">
            <w:r>
              <w:t>7.</w:t>
            </w:r>
          </w:p>
        </w:tc>
        <w:tc>
          <w:tcPr>
            <w:tcW w:w="7485" w:type="dxa"/>
            <w:gridSpan w:val="5"/>
          </w:tcPr>
          <w:p w14:paraId="1FB9FD68" w14:textId="77777777" w:rsidR="00283448" w:rsidRPr="00283448" w:rsidRDefault="00283448" w:rsidP="00283448">
            <w:r w:rsidRPr="00283448">
              <w:t>Zna zasady i przepisy prawne dotyczące zabezpieczania i usuwania wyrobów zawierających azbest oraz gospodarki odpadami zawierającymi azbest.</w:t>
            </w:r>
          </w:p>
        </w:tc>
        <w:tc>
          <w:tcPr>
            <w:tcW w:w="1843" w:type="dxa"/>
            <w:vMerge/>
          </w:tcPr>
          <w:p w14:paraId="3D3B48E3" w14:textId="77777777" w:rsidR="00283448" w:rsidRPr="00283448" w:rsidRDefault="00283448" w:rsidP="00283448"/>
        </w:tc>
      </w:tr>
      <w:tr w:rsidR="00283448" w:rsidRPr="00190E29" w14:paraId="5996A197" w14:textId="77777777" w:rsidTr="007B1DFD">
        <w:trPr>
          <w:trHeight w:val="300"/>
        </w:trPr>
        <w:tc>
          <w:tcPr>
            <w:tcW w:w="590" w:type="dxa"/>
          </w:tcPr>
          <w:p w14:paraId="7DB8A7AC" w14:textId="3F5497EB" w:rsidR="00283448" w:rsidRPr="00283448" w:rsidRDefault="007B1DFD" w:rsidP="007B1DFD">
            <w:r>
              <w:t>8.</w:t>
            </w:r>
          </w:p>
        </w:tc>
        <w:tc>
          <w:tcPr>
            <w:tcW w:w="7485" w:type="dxa"/>
            <w:gridSpan w:val="5"/>
          </w:tcPr>
          <w:p w14:paraId="30056420" w14:textId="67346C6D" w:rsidR="00283448" w:rsidRPr="00283448" w:rsidRDefault="00283448" w:rsidP="00283448">
            <w:r w:rsidRPr="00283448">
              <w:t xml:space="preserve">Zna zasady sporządzania i weryfikacji oceny ryzyka zawodowego </w:t>
            </w:r>
            <w:r w:rsidR="00F44074">
              <w:t>osoby narażonej na działanie azbestu</w:t>
            </w:r>
            <w:r w:rsidRPr="00283448">
              <w:t xml:space="preserve">, uwzględniając rodzaj i poziom narażenia na działanie azbestu, jak również obowiązki informacyjne oraz konsultacyjne wobec </w:t>
            </w:r>
            <w:r w:rsidR="00F44074">
              <w:t>tych osób</w:t>
            </w:r>
            <w:r w:rsidR="00F44074" w:rsidRPr="00283448">
              <w:t xml:space="preserve"> </w:t>
            </w:r>
            <w:r w:rsidRPr="00283448">
              <w:t>lub ich przedstawicieli.</w:t>
            </w:r>
          </w:p>
        </w:tc>
        <w:tc>
          <w:tcPr>
            <w:tcW w:w="1843" w:type="dxa"/>
            <w:vMerge/>
          </w:tcPr>
          <w:p w14:paraId="59DEF62A" w14:textId="77777777" w:rsidR="00283448" w:rsidRPr="00283448" w:rsidRDefault="00283448" w:rsidP="00283448"/>
        </w:tc>
      </w:tr>
      <w:tr w:rsidR="00283448" w:rsidRPr="00190E29" w14:paraId="244AE34B" w14:textId="77777777" w:rsidTr="007B1DFD">
        <w:trPr>
          <w:trHeight w:val="300"/>
        </w:trPr>
        <w:tc>
          <w:tcPr>
            <w:tcW w:w="590" w:type="dxa"/>
          </w:tcPr>
          <w:p w14:paraId="02C2131F" w14:textId="1A4D1DF8" w:rsidR="00283448" w:rsidRPr="00283448" w:rsidRDefault="007B1DFD" w:rsidP="007B1DFD">
            <w:r>
              <w:t>9.</w:t>
            </w:r>
          </w:p>
        </w:tc>
        <w:tc>
          <w:tcPr>
            <w:tcW w:w="7485" w:type="dxa"/>
            <w:gridSpan w:val="5"/>
          </w:tcPr>
          <w:p w14:paraId="6A644A00" w14:textId="1C4B3A32" w:rsidR="00283448" w:rsidRPr="00283448" w:rsidRDefault="00283448" w:rsidP="00283448">
            <w:r w:rsidRPr="00283448">
              <w:t xml:space="preserve">Zna przepisy prawne dotyczące najwyższych dopuszczalnych stężeń i natężeń czynników szkodliwych dla zdrowia w środowisku pracy oraz czynników rakotwórczych w środowisku pracy, jak również przepisy dotyczące obowiązków informacyjnych oraz konsultacyjnych </w:t>
            </w:r>
            <w:r w:rsidR="00F44074">
              <w:t>wykonawcy prac</w:t>
            </w:r>
            <w:r w:rsidR="00F44074" w:rsidRPr="00283448">
              <w:t xml:space="preserve"> </w:t>
            </w:r>
            <w:r w:rsidRPr="00283448">
              <w:t xml:space="preserve">wobec </w:t>
            </w:r>
            <w:r w:rsidR="00F44074">
              <w:t>osób narażonych na działanie azbestu</w:t>
            </w:r>
            <w:r w:rsidR="00F44074" w:rsidRPr="00283448">
              <w:t xml:space="preserve"> </w:t>
            </w:r>
            <w:r w:rsidRPr="00283448">
              <w:t>lub ich przedstawicieli.</w:t>
            </w:r>
          </w:p>
        </w:tc>
        <w:tc>
          <w:tcPr>
            <w:tcW w:w="1843" w:type="dxa"/>
            <w:vMerge/>
          </w:tcPr>
          <w:p w14:paraId="2477D59E" w14:textId="77777777" w:rsidR="00283448" w:rsidRPr="00283448" w:rsidRDefault="00283448" w:rsidP="00283448"/>
        </w:tc>
      </w:tr>
      <w:tr w:rsidR="00283448" w:rsidRPr="00190E29" w14:paraId="2A75A0FC" w14:textId="77777777" w:rsidTr="00283448">
        <w:trPr>
          <w:trHeight w:val="300"/>
        </w:trPr>
        <w:tc>
          <w:tcPr>
            <w:tcW w:w="9918" w:type="dxa"/>
            <w:gridSpan w:val="7"/>
          </w:tcPr>
          <w:p w14:paraId="67FE865E" w14:textId="77777777" w:rsidR="00283448" w:rsidRPr="00283448" w:rsidRDefault="00283448" w:rsidP="00283448">
            <w:r w:rsidRPr="00283448">
              <w:t>UMIEJĘTNOŚCI – Uczestnik szkolenia potrafi:</w:t>
            </w:r>
          </w:p>
        </w:tc>
      </w:tr>
      <w:tr w:rsidR="00283448" w:rsidRPr="00190E29" w14:paraId="1C2F9BE2" w14:textId="77777777" w:rsidTr="007B1DFD">
        <w:trPr>
          <w:trHeight w:val="387"/>
        </w:trPr>
        <w:tc>
          <w:tcPr>
            <w:tcW w:w="590" w:type="dxa"/>
          </w:tcPr>
          <w:p w14:paraId="7DADBF68" w14:textId="5C2BC77A" w:rsidR="00283448" w:rsidRPr="00283448" w:rsidRDefault="007B1DFD" w:rsidP="007B1DFD">
            <w:r>
              <w:t>1.</w:t>
            </w:r>
          </w:p>
        </w:tc>
        <w:tc>
          <w:tcPr>
            <w:tcW w:w="7485" w:type="dxa"/>
            <w:gridSpan w:val="5"/>
          </w:tcPr>
          <w:p w14:paraId="0D94ED26" w14:textId="1B837123" w:rsidR="00283448" w:rsidRPr="00283448" w:rsidRDefault="00283448" w:rsidP="00283448">
            <w:r w:rsidRPr="00283448">
              <w:t>Potrafi wybrać i zastosować (założyć i zdejmować) niezbędne elementy odzieży oraz środków ochrony indywidualnej do pracy w narażeniu na działanie azbestu.</w:t>
            </w:r>
          </w:p>
        </w:tc>
        <w:tc>
          <w:tcPr>
            <w:tcW w:w="1843" w:type="dxa"/>
            <w:vMerge w:val="restart"/>
          </w:tcPr>
          <w:p w14:paraId="255A81BB" w14:textId="0D044777" w:rsidR="00283448" w:rsidRPr="00283448" w:rsidRDefault="00283448" w:rsidP="00283448">
            <w:r w:rsidRPr="00283448">
              <w:t xml:space="preserve">Egzamin praktyczny (stacjonarnie, pod nadzorem przedstawiciela ośrodka szkoleniowego) z wykorzystaniem rzeczywistego sprzętu </w:t>
            </w:r>
            <w:r w:rsidR="00C83D9E">
              <w:t xml:space="preserve">lub atrap i imitacji oraz </w:t>
            </w:r>
            <w:r w:rsidRPr="00283448">
              <w:t xml:space="preserve"> wyposażenia wymienionych w programie szkolenia</w:t>
            </w:r>
          </w:p>
        </w:tc>
      </w:tr>
      <w:tr w:rsidR="00283448" w:rsidRPr="00190E29" w14:paraId="062FC35C" w14:textId="77777777" w:rsidTr="007B1DFD">
        <w:trPr>
          <w:trHeight w:val="549"/>
        </w:trPr>
        <w:tc>
          <w:tcPr>
            <w:tcW w:w="590" w:type="dxa"/>
          </w:tcPr>
          <w:p w14:paraId="697BE260" w14:textId="15164036" w:rsidR="00283448" w:rsidRPr="00283448" w:rsidRDefault="007B1DFD" w:rsidP="007B1DFD">
            <w:r>
              <w:t>2.</w:t>
            </w:r>
          </w:p>
        </w:tc>
        <w:tc>
          <w:tcPr>
            <w:tcW w:w="7485" w:type="dxa"/>
            <w:gridSpan w:val="5"/>
          </w:tcPr>
          <w:p w14:paraId="50A85C55" w14:textId="783655A7" w:rsidR="00283448" w:rsidRPr="00283448" w:rsidRDefault="00283448" w:rsidP="00283448">
            <w:r w:rsidRPr="00283448">
              <w:t xml:space="preserve">Potrafi prawidłowo </w:t>
            </w:r>
            <w:r w:rsidR="00F44074">
              <w:t>usuwać</w:t>
            </w:r>
            <w:r w:rsidR="00F44074" w:rsidRPr="00283448">
              <w:t xml:space="preserve"> </w:t>
            </w:r>
            <w:r w:rsidRPr="00283448">
              <w:t>następujące wyroby azbestowe: miękkie płyty izolacyjne, wyroby azbestowo-cementowe (płyta falista, płyta karo, rura kanalizacyjna), izolacje termiczną rur (tekstylna z natryskiem azbestowym).</w:t>
            </w:r>
          </w:p>
        </w:tc>
        <w:tc>
          <w:tcPr>
            <w:tcW w:w="1843" w:type="dxa"/>
            <w:vMerge/>
          </w:tcPr>
          <w:p w14:paraId="65EB1273" w14:textId="77777777" w:rsidR="00283448" w:rsidRPr="00283448" w:rsidRDefault="00283448" w:rsidP="00283448"/>
        </w:tc>
      </w:tr>
      <w:tr w:rsidR="00283448" w:rsidRPr="00190E29" w14:paraId="42E53B72" w14:textId="77777777" w:rsidTr="007B1DFD">
        <w:trPr>
          <w:trHeight w:val="443"/>
        </w:trPr>
        <w:tc>
          <w:tcPr>
            <w:tcW w:w="590" w:type="dxa"/>
          </w:tcPr>
          <w:p w14:paraId="71666461" w14:textId="792B8AB0" w:rsidR="00283448" w:rsidRPr="00283448" w:rsidRDefault="007B1DFD" w:rsidP="007B1DFD">
            <w:r>
              <w:t>3.</w:t>
            </w:r>
          </w:p>
        </w:tc>
        <w:tc>
          <w:tcPr>
            <w:tcW w:w="7485" w:type="dxa"/>
            <w:gridSpan w:val="5"/>
          </w:tcPr>
          <w:p w14:paraId="0025D3C7" w14:textId="25BFD257" w:rsidR="00283448" w:rsidRPr="00283448" w:rsidRDefault="00283448" w:rsidP="00283448">
            <w:r w:rsidRPr="00283448">
              <w:t xml:space="preserve">Potrafi wybrać </w:t>
            </w:r>
            <w:r w:rsidR="00C83D9E">
              <w:t xml:space="preserve">oraz </w:t>
            </w:r>
            <w:r w:rsidRPr="00283448">
              <w:t xml:space="preserve">zastosować maszyny i urządzenia do </w:t>
            </w:r>
            <w:r w:rsidR="00F44074">
              <w:t>usuwania</w:t>
            </w:r>
            <w:r w:rsidR="00F44074" w:rsidRPr="00283448">
              <w:t xml:space="preserve"> </w:t>
            </w:r>
            <w:r w:rsidR="00C83D9E">
              <w:t xml:space="preserve">lub zabezpieczania </w:t>
            </w:r>
            <w:r w:rsidRPr="00283448">
              <w:t>wyrobów zawierających azbest</w:t>
            </w:r>
            <w:r w:rsidR="0029550A">
              <w:t>.</w:t>
            </w:r>
          </w:p>
        </w:tc>
        <w:tc>
          <w:tcPr>
            <w:tcW w:w="1843" w:type="dxa"/>
            <w:vMerge/>
          </w:tcPr>
          <w:p w14:paraId="463A3A8E" w14:textId="77777777" w:rsidR="00283448" w:rsidRPr="00283448" w:rsidRDefault="00283448" w:rsidP="00283448"/>
        </w:tc>
      </w:tr>
      <w:tr w:rsidR="00283448" w:rsidRPr="00190E29" w14:paraId="0FBA511A" w14:textId="77777777" w:rsidTr="007B1DFD">
        <w:trPr>
          <w:trHeight w:val="300"/>
        </w:trPr>
        <w:tc>
          <w:tcPr>
            <w:tcW w:w="590" w:type="dxa"/>
          </w:tcPr>
          <w:p w14:paraId="6F264ED1" w14:textId="343A46C2" w:rsidR="00283448" w:rsidRPr="00283448" w:rsidRDefault="007B1DFD" w:rsidP="007B1DFD">
            <w:r>
              <w:t>4.</w:t>
            </w:r>
          </w:p>
        </w:tc>
        <w:tc>
          <w:tcPr>
            <w:tcW w:w="7485" w:type="dxa"/>
            <w:gridSpan w:val="5"/>
          </w:tcPr>
          <w:p w14:paraId="2BAA8FEE" w14:textId="77777777" w:rsidR="00283448" w:rsidRPr="00283448" w:rsidRDefault="00283448" w:rsidP="00283448">
            <w:r w:rsidRPr="00283448">
              <w:t>Potrafi korzystać z komory dekontaminacyjnej.</w:t>
            </w:r>
          </w:p>
        </w:tc>
        <w:tc>
          <w:tcPr>
            <w:tcW w:w="1843" w:type="dxa"/>
            <w:vMerge/>
          </w:tcPr>
          <w:p w14:paraId="4960556F" w14:textId="77777777" w:rsidR="00283448" w:rsidRPr="00283448" w:rsidRDefault="00283448" w:rsidP="00283448"/>
        </w:tc>
      </w:tr>
      <w:tr w:rsidR="00283448" w:rsidRPr="00190E29" w14:paraId="720ED193" w14:textId="77777777" w:rsidTr="007B1DFD">
        <w:trPr>
          <w:trHeight w:val="316"/>
        </w:trPr>
        <w:tc>
          <w:tcPr>
            <w:tcW w:w="590" w:type="dxa"/>
          </w:tcPr>
          <w:p w14:paraId="79C61ABF" w14:textId="36352E72" w:rsidR="00283448" w:rsidRPr="00283448" w:rsidRDefault="007B1DFD" w:rsidP="007B1DFD">
            <w:r>
              <w:t>5.</w:t>
            </w:r>
          </w:p>
        </w:tc>
        <w:tc>
          <w:tcPr>
            <w:tcW w:w="7485" w:type="dxa"/>
            <w:gridSpan w:val="5"/>
          </w:tcPr>
          <w:p w14:paraId="3FFD1C74" w14:textId="70916B68" w:rsidR="00283448" w:rsidRPr="00283448" w:rsidRDefault="00283448" w:rsidP="00283448">
            <w:r w:rsidRPr="00283448">
              <w:t>Potrafi przygotować zgłoszenie prac polegających na usuwaniu lub zabezpieczaniu wyrobów zawierających azbest</w:t>
            </w:r>
            <w:r w:rsidR="00C83D9E">
              <w:t>.</w:t>
            </w:r>
          </w:p>
        </w:tc>
        <w:tc>
          <w:tcPr>
            <w:tcW w:w="1843" w:type="dxa"/>
            <w:vMerge/>
          </w:tcPr>
          <w:p w14:paraId="6C396CC6" w14:textId="77777777" w:rsidR="00283448" w:rsidRPr="00283448" w:rsidRDefault="00283448" w:rsidP="00283448"/>
        </w:tc>
      </w:tr>
      <w:tr w:rsidR="00283448" w:rsidRPr="00190E29" w14:paraId="4EED278E" w14:textId="77777777" w:rsidTr="007B1DFD">
        <w:trPr>
          <w:trHeight w:val="1259"/>
        </w:trPr>
        <w:tc>
          <w:tcPr>
            <w:tcW w:w="590" w:type="dxa"/>
          </w:tcPr>
          <w:p w14:paraId="3D8AF91A" w14:textId="0C78E66E" w:rsidR="00283448" w:rsidRPr="00283448" w:rsidRDefault="007B1DFD" w:rsidP="007B1DFD">
            <w:r>
              <w:t>6.</w:t>
            </w:r>
          </w:p>
        </w:tc>
        <w:tc>
          <w:tcPr>
            <w:tcW w:w="7485" w:type="dxa"/>
            <w:gridSpan w:val="5"/>
          </w:tcPr>
          <w:p w14:paraId="1783284C" w14:textId="41892B37" w:rsidR="00283448" w:rsidRPr="00283448" w:rsidRDefault="00283448" w:rsidP="00283448">
            <w:r w:rsidRPr="00283448">
              <w:t xml:space="preserve">Potrafi oznakować i zabezpieczyć strefę pracy oraz </w:t>
            </w:r>
            <w:r w:rsidR="00C83D9E">
              <w:t>zapakować w odpowiedni sposób i oznakować</w:t>
            </w:r>
            <w:r w:rsidR="00C83D9E" w:rsidRPr="00283448">
              <w:t xml:space="preserve"> </w:t>
            </w:r>
            <w:r w:rsidRPr="00283448">
              <w:t>odpady zawierające azbest</w:t>
            </w:r>
            <w:r w:rsidR="00C83D9E">
              <w:t xml:space="preserve"> oraz przygotować je do transportu wraz ze sprawdzenie pojazdu przeznaczonego do transportu</w:t>
            </w:r>
          </w:p>
        </w:tc>
        <w:tc>
          <w:tcPr>
            <w:tcW w:w="1843" w:type="dxa"/>
            <w:vMerge w:val="restart"/>
          </w:tcPr>
          <w:p w14:paraId="1DADBAE3" w14:textId="77777777" w:rsidR="00283448" w:rsidRPr="00283448" w:rsidRDefault="00283448" w:rsidP="00283448">
            <w:r w:rsidRPr="00283448">
              <w:t xml:space="preserve">Egzamin praktyczny (stacjonarnie, pod nadzorem </w:t>
            </w:r>
            <w:r w:rsidRPr="00283448">
              <w:lastRenderedPageBreak/>
              <w:t>przedstawiciela ośrodka szkoleniowego):</w:t>
            </w:r>
          </w:p>
          <w:p w14:paraId="2CE750B0" w14:textId="5F97E025" w:rsidR="00283448" w:rsidRPr="00283448" w:rsidRDefault="00283448" w:rsidP="00283448">
            <w:r w:rsidRPr="00283448">
              <w:t xml:space="preserve">1) z wykorzystaniem rzeczywistego sprzętu </w:t>
            </w:r>
            <w:r w:rsidR="00C83D9E">
              <w:t xml:space="preserve"> lub atrap </w:t>
            </w:r>
            <w:r w:rsidRPr="00283448">
              <w:t xml:space="preserve">wyposażenia oraz bezazbestowych atrap (imitacji) wyrobów </w:t>
            </w:r>
            <w:r w:rsidR="00C83D9E">
              <w:t>zawierających azbest</w:t>
            </w:r>
            <w:r w:rsidRPr="00283448">
              <w:t>, wymienionych programie szkolenia;</w:t>
            </w:r>
          </w:p>
          <w:p w14:paraId="410F2895" w14:textId="77777777" w:rsidR="00283448" w:rsidRPr="00283448" w:rsidRDefault="00283448" w:rsidP="00283448">
            <w:r w:rsidRPr="00283448">
              <w:t>lub alternatywnie:</w:t>
            </w:r>
          </w:p>
          <w:p w14:paraId="7D94C241" w14:textId="77777777" w:rsidR="00283448" w:rsidRPr="00283448" w:rsidRDefault="00283448" w:rsidP="00283448">
            <w:r w:rsidRPr="00283448">
              <w:t>2) z wykorzystaniem technik audiowizualnych pozwalających na weryfikację wskazanych umiejętności</w:t>
            </w:r>
          </w:p>
        </w:tc>
      </w:tr>
      <w:tr w:rsidR="00283448" w:rsidRPr="00190E29" w14:paraId="645BC866" w14:textId="77777777" w:rsidTr="007B1DFD">
        <w:trPr>
          <w:trHeight w:val="610"/>
        </w:trPr>
        <w:tc>
          <w:tcPr>
            <w:tcW w:w="590" w:type="dxa"/>
          </w:tcPr>
          <w:p w14:paraId="7B135ACF" w14:textId="5F04C82E" w:rsidR="00283448" w:rsidRPr="00283448" w:rsidRDefault="007B1DFD" w:rsidP="007B1DFD">
            <w:r>
              <w:lastRenderedPageBreak/>
              <w:t>7.</w:t>
            </w:r>
          </w:p>
        </w:tc>
        <w:tc>
          <w:tcPr>
            <w:tcW w:w="7485" w:type="dxa"/>
            <w:gridSpan w:val="5"/>
          </w:tcPr>
          <w:p w14:paraId="308FAA71" w14:textId="3A93B783" w:rsidR="00283448" w:rsidRPr="00283448" w:rsidRDefault="00283448" w:rsidP="00283448">
            <w:r w:rsidRPr="00283448">
              <w:t>Potrafi wskazać najbardziej rozpowszechnione w Polsce wyroby zawiera</w:t>
            </w:r>
            <w:r w:rsidR="007B1DFD">
              <w:t>jące</w:t>
            </w:r>
            <w:r w:rsidRPr="00283448">
              <w:t xml:space="preserve"> azbest.</w:t>
            </w:r>
          </w:p>
        </w:tc>
        <w:tc>
          <w:tcPr>
            <w:tcW w:w="1843" w:type="dxa"/>
            <w:vMerge/>
          </w:tcPr>
          <w:p w14:paraId="128A729E" w14:textId="77777777" w:rsidR="00283448" w:rsidRPr="00283448" w:rsidRDefault="00283448" w:rsidP="00283448"/>
        </w:tc>
      </w:tr>
    </w:tbl>
    <w:p w14:paraId="7F1F40AC" w14:textId="77777777" w:rsidR="00D05537" w:rsidRPr="00592921" w:rsidRDefault="00D05537" w:rsidP="00592921"/>
    <w:sectPr w:rsidR="00D05537" w:rsidRPr="00592921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CF9DF" w14:textId="77777777" w:rsidR="005A222C" w:rsidRDefault="005A222C">
      <w:r>
        <w:separator/>
      </w:r>
    </w:p>
  </w:endnote>
  <w:endnote w:type="continuationSeparator" w:id="0">
    <w:p w14:paraId="19B4F433" w14:textId="77777777" w:rsidR="005A222C" w:rsidRDefault="005A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A4468" w14:textId="77777777" w:rsidR="005A222C" w:rsidRDefault="005A222C">
      <w:r>
        <w:separator/>
      </w:r>
    </w:p>
  </w:footnote>
  <w:footnote w:type="continuationSeparator" w:id="0">
    <w:p w14:paraId="34234CCD" w14:textId="77777777" w:rsidR="005A222C" w:rsidRDefault="005A222C">
      <w:r>
        <w:continuationSeparator/>
      </w:r>
    </w:p>
  </w:footnote>
  <w:footnote w:id="1">
    <w:p w14:paraId="6F69C158" w14:textId="2833FC0F" w:rsidR="007D7A98" w:rsidRPr="006C2A52" w:rsidRDefault="007D7A98" w:rsidP="004C182C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4C182C" w:rsidRPr="004C182C">
        <w:t>Minister Finansów i Gospodarki kieruje działem administracji rządowej – gospodarka, na podstawie § 1 ust. 2 pkt 4 rozporządzenia Prezesa Rady Ministrów z dnia 25 lipca 2025 r. w sprawie szczegółowego zakresu działania Ministra Finansów i Gospodarki (Dz. U. poz. 997).</w:t>
      </w:r>
    </w:p>
  </w:footnote>
  <w:footnote w:id="2">
    <w:p w14:paraId="23B11FCE" w14:textId="6AEB1C52" w:rsidR="00FD69B3" w:rsidRDefault="00FD69B3" w:rsidP="00FD69B3">
      <w:pPr>
        <w:pStyle w:val="ODNONIKtreodnonika"/>
      </w:pPr>
      <w:r>
        <w:rPr>
          <w:rStyle w:val="Odwoanieprzypisudolnego"/>
        </w:rPr>
        <w:footnoteRef/>
      </w:r>
      <w:r w:rsidRPr="00FD69B3">
        <w:rPr>
          <w:rStyle w:val="IGindeksgrny"/>
        </w:rPr>
        <w:t>)</w:t>
      </w:r>
      <w:r>
        <w:t xml:space="preserve"> </w:t>
      </w:r>
      <w:r w:rsidR="005E553C">
        <w:tab/>
      </w:r>
      <w:r>
        <w:t>Niniejsze rozporządzenie było poprzedzone rozporządzeniem Ministra Gospodarki i Pracy z dnia 14 października 2005 r. w sprawie zasad bezpieczeństwa i higieny pracy przy zabezpieczaniu i usuwaniu wyrobów zawierających azbest oraz programu szkolenia w zakresie bezpiecznego użytkowania takich wyrobów (Dz. U. z 2005 r. poz. 1824), które traci moc z dniem wejścia w życie ustawy z dnia …. o wyrobach zawierających azbest (Dz. U. z …. r. poz. ….).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01CF4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BC04C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6F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56E6"/>
    <w:rsid w:val="000A71E7"/>
    <w:rsid w:val="000B298D"/>
    <w:rsid w:val="000B5B2D"/>
    <w:rsid w:val="000B5DCE"/>
    <w:rsid w:val="000B5EFB"/>
    <w:rsid w:val="000B63C1"/>
    <w:rsid w:val="000C05BA"/>
    <w:rsid w:val="000C0E8F"/>
    <w:rsid w:val="000C4BC4"/>
    <w:rsid w:val="000C5B4B"/>
    <w:rsid w:val="000D0110"/>
    <w:rsid w:val="000D2468"/>
    <w:rsid w:val="000D318A"/>
    <w:rsid w:val="000D5A65"/>
    <w:rsid w:val="000D6173"/>
    <w:rsid w:val="000D6F83"/>
    <w:rsid w:val="000E12D4"/>
    <w:rsid w:val="000E25CC"/>
    <w:rsid w:val="000E3694"/>
    <w:rsid w:val="000E490F"/>
    <w:rsid w:val="000E6241"/>
    <w:rsid w:val="000F2BE3"/>
    <w:rsid w:val="000F3D0D"/>
    <w:rsid w:val="000F584F"/>
    <w:rsid w:val="000F6810"/>
    <w:rsid w:val="000F6ED4"/>
    <w:rsid w:val="000F7A6E"/>
    <w:rsid w:val="00102A4B"/>
    <w:rsid w:val="001042BA"/>
    <w:rsid w:val="00106D03"/>
    <w:rsid w:val="00110465"/>
    <w:rsid w:val="00110628"/>
    <w:rsid w:val="0011245A"/>
    <w:rsid w:val="0011493E"/>
    <w:rsid w:val="00115B72"/>
    <w:rsid w:val="0011657C"/>
    <w:rsid w:val="001209EC"/>
    <w:rsid w:val="00120A9E"/>
    <w:rsid w:val="00125A9C"/>
    <w:rsid w:val="001270A2"/>
    <w:rsid w:val="00131237"/>
    <w:rsid w:val="001329AC"/>
    <w:rsid w:val="00134CA0"/>
    <w:rsid w:val="0014026F"/>
    <w:rsid w:val="0014297D"/>
    <w:rsid w:val="00145585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9BC"/>
    <w:rsid w:val="00180F2A"/>
    <w:rsid w:val="00184B91"/>
    <w:rsid w:val="00184D4A"/>
    <w:rsid w:val="001865E9"/>
    <w:rsid w:val="00186D6F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C0C"/>
    <w:rsid w:val="001A7F15"/>
    <w:rsid w:val="001B342E"/>
    <w:rsid w:val="001C1832"/>
    <w:rsid w:val="001C188C"/>
    <w:rsid w:val="001D1783"/>
    <w:rsid w:val="001D53CD"/>
    <w:rsid w:val="001D55A3"/>
    <w:rsid w:val="001D5AF5"/>
    <w:rsid w:val="001D7A8B"/>
    <w:rsid w:val="001E0CFD"/>
    <w:rsid w:val="001E110F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6A3"/>
    <w:rsid w:val="00204A97"/>
    <w:rsid w:val="002114EF"/>
    <w:rsid w:val="00216550"/>
    <w:rsid w:val="002166AD"/>
    <w:rsid w:val="00217871"/>
    <w:rsid w:val="00221ED8"/>
    <w:rsid w:val="002231EA"/>
    <w:rsid w:val="00223FDF"/>
    <w:rsid w:val="002279C0"/>
    <w:rsid w:val="002314BA"/>
    <w:rsid w:val="0023572F"/>
    <w:rsid w:val="0023727E"/>
    <w:rsid w:val="00242081"/>
    <w:rsid w:val="00243777"/>
    <w:rsid w:val="002441CD"/>
    <w:rsid w:val="00245291"/>
    <w:rsid w:val="002501A3"/>
    <w:rsid w:val="0025166C"/>
    <w:rsid w:val="002555D4"/>
    <w:rsid w:val="00261A16"/>
    <w:rsid w:val="00263522"/>
    <w:rsid w:val="00264EC6"/>
    <w:rsid w:val="00271013"/>
    <w:rsid w:val="00273FE4"/>
    <w:rsid w:val="0027635C"/>
    <w:rsid w:val="002765B4"/>
    <w:rsid w:val="00276A94"/>
    <w:rsid w:val="00277124"/>
    <w:rsid w:val="00283448"/>
    <w:rsid w:val="00285AA3"/>
    <w:rsid w:val="00292CF7"/>
    <w:rsid w:val="0029405D"/>
    <w:rsid w:val="00294FA6"/>
    <w:rsid w:val="0029550A"/>
    <w:rsid w:val="00295A6F"/>
    <w:rsid w:val="00295E8C"/>
    <w:rsid w:val="002A0DB4"/>
    <w:rsid w:val="002A20C4"/>
    <w:rsid w:val="002A3012"/>
    <w:rsid w:val="002A570F"/>
    <w:rsid w:val="002A7292"/>
    <w:rsid w:val="002A7358"/>
    <w:rsid w:val="002A7902"/>
    <w:rsid w:val="002B0F6B"/>
    <w:rsid w:val="002B23B8"/>
    <w:rsid w:val="002B3B61"/>
    <w:rsid w:val="002B4429"/>
    <w:rsid w:val="002B68A6"/>
    <w:rsid w:val="002B7FAF"/>
    <w:rsid w:val="002C4EB1"/>
    <w:rsid w:val="002D0C4F"/>
    <w:rsid w:val="002D1364"/>
    <w:rsid w:val="002D1723"/>
    <w:rsid w:val="002D4595"/>
    <w:rsid w:val="002D4D30"/>
    <w:rsid w:val="002D5000"/>
    <w:rsid w:val="002D598D"/>
    <w:rsid w:val="002D7188"/>
    <w:rsid w:val="002E1DE3"/>
    <w:rsid w:val="002E2AB6"/>
    <w:rsid w:val="002E3F34"/>
    <w:rsid w:val="002E5F79"/>
    <w:rsid w:val="002E5FB6"/>
    <w:rsid w:val="002E64FA"/>
    <w:rsid w:val="002F0A00"/>
    <w:rsid w:val="002F0CFA"/>
    <w:rsid w:val="002F669F"/>
    <w:rsid w:val="002F7A3A"/>
    <w:rsid w:val="00301C97"/>
    <w:rsid w:val="003029C8"/>
    <w:rsid w:val="003069AF"/>
    <w:rsid w:val="0031004C"/>
    <w:rsid w:val="003105F6"/>
    <w:rsid w:val="00311297"/>
    <w:rsid w:val="003113BE"/>
    <w:rsid w:val="003122CA"/>
    <w:rsid w:val="003132E1"/>
    <w:rsid w:val="003148FD"/>
    <w:rsid w:val="00321080"/>
    <w:rsid w:val="00322D45"/>
    <w:rsid w:val="0032569A"/>
    <w:rsid w:val="00325A1F"/>
    <w:rsid w:val="003268F9"/>
    <w:rsid w:val="00327CB5"/>
    <w:rsid w:val="00330BAF"/>
    <w:rsid w:val="00334E3A"/>
    <w:rsid w:val="003361DD"/>
    <w:rsid w:val="00341A6A"/>
    <w:rsid w:val="0034455A"/>
    <w:rsid w:val="00345B9C"/>
    <w:rsid w:val="00352DAE"/>
    <w:rsid w:val="00354EB9"/>
    <w:rsid w:val="003602AE"/>
    <w:rsid w:val="00360929"/>
    <w:rsid w:val="00361C48"/>
    <w:rsid w:val="003647D5"/>
    <w:rsid w:val="003660E0"/>
    <w:rsid w:val="003674B0"/>
    <w:rsid w:val="003735D3"/>
    <w:rsid w:val="0037727C"/>
    <w:rsid w:val="00377E70"/>
    <w:rsid w:val="00380904"/>
    <w:rsid w:val="003823EE"/>
    <w:rsid w:val="00382960"/>
    <w:rsid w:val="003846F7"/>
    <w:rsid w:val="0038496F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061D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780"/>
    <w:rsid w:val="003E2DA3"/>
    <w:rsid w:val="003F020D"/>
    <w:rsid w:val="003F03D9"/>
    <w:rsid w:val="003F2259"/>
    <w:rsid w:val="003F2FBE"/>
    <w:rsid w:val="003F318D"/>
    <w:rsid w:val="003F5BAE"/>
    <w:rsid w:val="003F6ED7"/>
    <w:rsid w:val="00401C84"/>
    <w:rsid w:val="0040268E"/>
    <w:rsid w:val="00403210"/>
    <w:rsid w:val="004035BB"/>
    <w:rsid w:val="004035EB"/>
    <w:rsid w:val="00406DC8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253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3FBF"/>
    <w:rsid w:val="00485FAD"/>
    <w:rsid w:val="00487AED"/>
    <w:rsid w:val="00491EDF"/>
    <w:rsid w:val="00492A3F"/>
    <w:rsid w:val="00494F62"/>
    <w:rsid w:val="004967EB"/>
    <w:rsid w:val="004A2001"/>
    <w:rsid w:val="004A3590"/>
    <w:rsid w:val="004A440A"/>
    <w:rsid w:val="004B00A7"/>
    <w:rsid w:val="004B0723"/>
    <w:rsid w:val="004B14B5"/>
    <w:rsid w:val="004B25E2"/>
    <w:rsid w:val="004B34D7"/>
    <w:rsid w:val="004B5037"/>
    <w:rsid w:val="004B5B2F"/>
    <w:rsid w:val="004B626A"/>
    <w:rsid w:val="004B660E"/>
    <w:rsid w:val="004C05BD"/>
    <w:rsid w:val="004C182C"/>
    <w:rsid w:val="004C3B06"/>
    <w:rsid w:val="004C3F7A"/>
    <w:rsid w:val="004C3F97"/>
    <w:rsid w:val="004C43BA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2A49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15B7A"/>
    <w:rsid w:val="00521856"/>
    <w:rsid w:val="00526DFC"/>
    <w:rsid w:val="00526F43"/>
    <w:rsid w:val="00527651"/>
    <w:rsid w:val="0053158F"/>
    <w:rsid w:val="005363AB"/>
    <w:rsid w:val="00544EF4"/>
    <w:rsid w:val="00545E53"/>
    <w:rsid w:val="005479D9"/>
    <w:rsid w:val="005557D7"/>
    <w:rsid w:val="005572BD"/>
    <w:rsid w:val="00557A12"/>
    <w:rsid w:val="00560AC7"/>
    <w:rsid w:val="00561AFB"/>
    <w:rsid w:val="00561FA8"/>
    <w:rsid w:val="00562CD2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2921"/>
    <w:rsid w:val="00597024"/>
    <w:rsid w:val="005A0274"/>
    <w:rsid w:val="005A095C"/>
    <w:rsid w:val="005A222C"/>
    <w:rsid w:val="005A6231"/>
    <w:rsid w:val="005A669D"/>
    <w:rsid w:val="005A75D8"/>
    <w:rsid w:val="005B6D39"/>
    <w:rsid w:val="005B713E"/>
    <w:rsid w:val="005C03B6"/>
    <w:rsid w:val="005C2FFE"/>
    <w:rsid w:val="005C348E"/>
    <w:rsid w:val="005C68E1"/>
    <w:rsid w:val="005D3763"/>
    <w:rsid w:val="005D55E1"/>
    <w:rsid w:val="005D60A6"/>
    <w:rsid w:val="005E19F7"/>
    <w:rsid w:val="005E4F04"/>
    <w:rsid w:val="005E553C"/>
    <w:rsid w:val="005E62C2"/>
    <w:rsid w:val="005E6C71"/>
    <w:rsid w:val="005F0963"/>
    <w:rsid w:val="005F2824"/>
    <w:rsid w:val="005F2E74"/>
    <w:rsid w:val="005F2EBA"/>
    <w:rsid w:val="005F35ED"/>
    <w:rsid w:val="005F7812"/>
    <w:rsid w:val="005F7A88"/>
    <w:rsid w:val="00603A1A"/>
    <w:rsid w:val="0060452F"/>
    <w:rsid w:val="006046D5"/>
    <w:rsid w:val="00607A93"/>
    <w:rsid w:val="00610C08"/>
    <w:rsid w:val="00610D13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2411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3FFF"/>
    <w:rsid w:val="006A55DB"/>
    <w:rsid w:val="006A748A"/>
    <w:rsid w:val="006A7C35"/>
    <w:rsid w:val="006C0BE0"/>
    <w:rsid w:val="006C419E"/>
    <w:rsid w:val="006C4A31"/>
    <w:rsid w:val="006C5AC2"/>
    <w:rsid w:val="006C6AFB"/>
    <w:rsid w:val="006D2735"/>
    <w:rsid w:val="006D45B2"/>
    <w:rsid w:val="006E0FCC"/>
    <w:rsid w:val="006E1E96"/>
    <w:rsid w:val="006E5034"/>
    <w:rsid w:val="006E5E21"/>
    <w:rsid w:val="006F05F7"/>
    <w:rsid w:val="006F2648"/>
    <w:rsid w:val="006F2F10"/>
    <w:rsid w:val="006F482B"/>
    <w:rsid w:val="006F6311"/>
    <w:rsid w:val="00701952"/>
    <w:rsid w:val="00702556"/>
    <w:rsid w:val="0070277E"/>
    <w:rsid w:val="00703A0E"/>
    <w:rsid w:val="00704156"/>
    <w:rsid w:val="007069FC"/>
    <w:rsid w:val="00711221"/>
    <w:rsid w:val="00711CD6"/>
    <w:rsid w:val="00712675"/>
    <w:rsid w:val="00713808"/>
    <w:rsid w:val="007151B6"/>
    <w:rsid w:val="0071520D"/>
    <w:rsid w:val="00715EDB"/>
    <w:rsid w:val="007160D5"/>
    <w:rsid w:val="007163FB"/>
    <w:rsid w:val="007164FC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2A9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5C55"/>
    <w:rsid w:val="00770F6B"/>
    <w:rsid w:val="00771883"/>
    <w:rsid w:val="00776DB5"/>
    <w:rsid w:val="00776DC2"/>
    <w:rsid w:val="00780122"/>
    <w:rsid w:val="0078214B"/>
    <w:rsid w:val="0078498A"/>
    <w:rsid w:val="007878FE"/>
    <w:rsid w:val="00790A29"/>
    <w:rsid w:val="00792207"/>
    <w:rsid w:val="00792B64"/>
    <w:rsid w:val="00792E29"/>
    <w:rsid w:val="00793744"/>
    <w:rsid w:val="0079379A"/>
    <w:rsid w:val="0079427B"/>
    <w:rsid w:val="00794953"/>
    <w:rsid w:val="00796292"/>
    <w:rsid w:val="007A1F2F"/>
    <w:rsid w:val="007A2A5C"/>
    <w:rsid w:val="007A41F6"/>
    <w:rsid w:val="007A5150"/>
    <w:rsid w:val="007A5373"/>
    <w:rsid w:val="007A789F"/>
    <w:rsid w:val="007B1DFD"/>
    <w:rsid w:val="007B52DD"/>
    <w:rsid w:val="007B70C1"/>
    <w:rsid w:val="007B75BC"/>
    <w:rsid w:val="007C0BD6"/>
    <w:rsid w:val="007C3806"/>
    <w:rsid w:val="007C5BB7"/>
    <w:rsid w:val="007D07D5"/>
    <w:rsid w:val="007D1C64"/>
    <w:rsid w:val="007D32DD"/>
    <w:rsid w:val="007D6DCE"/>
    <w:rsid w:val="007D721E"/>
    <w:rsid w:val="007D72C4"/>
    <w:rsid w:val="007D7A98"/>
    <w:rsid w:val="007E2CFE"/>
    <w:rsid w:val="007E59C9"/>
    <w:rsid w:val="007F0072"/>
    <w:rsid w:val="007F2EB6"/>
    <w:rsid w:val="007F54C3"/>
    <w:rsid w:val="0080258B"/>
    <w:rsid w:val="00802949"/>
    <w:rsid w:val="0080301E"/>
    <w:rsid w:val="0080365F"/>
    <w:rsid w:val="00812BE5"/>
    <w:rsid w:val="00817429"/>
    <w:rsid w:val="0082106A"/>
    <w:rsid w:val="008210DD"/>
    <w:rsid w:val="00821514"/>
    <w:rsid w:val="00821E35"/>
    <w:rsid w:val="00824591"/>
    <w:rsid w:val="00824AED"/>
    <w:rsid w:val="00824ECF"/>
    <w:rsid w:val="00827820"/>
    <w:rsid w:val="00831B8B"/>
    <w:rsid w:val="00831C9C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0EB7"/>
    <w:rsid w:val="00852B59"/>
    <w:rsid w:val="00856272"/>
    <w:rsid w:val="008563FF"/>
    <w:rsid w:val="0086018B"/>
    <w:rsid w:val="008611DD"/>
    <w:rsid w:val="008620DE"/>
    <w:rsid w:val="008638AC"/>
    <w:rsid w:val="00866867"/>
    <w:rsid w:val="00872257"/>
    <w:rsid w:val="00874E28"/>
    <w:rsid w:val="008753E6"/>
    <w:rsid w:val="0087738C"/>
    <w:rsid w:val="008802AF"/>
    <w:rsid w:val="00881584"/>
    <w:rsid w:val="00881926"/>
    <w:rsid w:val="0088318F"/>
    <w:rsid w:val="0088331D"/>
    <w:rsid w:val="008852B0"/>
    <w:rsid w:val="00885AE7"/>
    <w:rsid w:val="0088637F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6A22"/>
    <w:rsid w:val="008B75E3"/>
    <w:rsid w:val="008B7712"/>
    <w:rsid w:val="008B7B26"/>
    <w:rsid w:val="008C3524"/>
    <w:rsid w:val="008C3DAF"/>
    <w:rsid w:val="008C4061"/>
    <w:rsid w:val="008C4229"/>
    <w:rsid w:val="008C5BE0"/>
    <w:rsid w:val="008C7233"/>
    <w:rsid w:val="008D2434"/>
    <w:rsid w:val="008D7442"/>
    <w:rsid w:val="008E171D"/>
    <w:rsid w:val="008E2785"/>
    <w:rsid w:val="008E78A3"/>
    <w:rsid w:val="008F0654"/>
    <w:rsid w:val="008F06CB"/>
    <w:rsid w:val="008F2E83"/>
    <w:rsid w:val="008F612A"/>
    <w:rsid w:val="009022C9"/>
    <w:rsid w:val="0090293D"/>
    <w:rsid w:val="009034DE"/>
    <w:rsid w:val="00905396"/>
    <w:rsid w:val="0090605D"/>
    <w:rsid w:val="00906419"/>
    <w:rsid w:val="00912889"/>
    <w:rsid w:val="00912DA4"/>
    <w:rsid w:val="00913A42"/>
    <w:rsid w:val="00914167"/>
    <w:rsid w:val="009143DB"/>
    <w:rsid w:val="00915065"/>
    <w:rsid w:val="00916CAF"/>
    <w:rsid w:val="00917CE5"/>
    <w:rsid w:val="009217C0"/>
    <w:rsid w:val="009232DA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176B"/>
    <w:rsid w:val="00984E03"/>
    <w:rsid w:val="00987E85"/>
    <w:rsid w:val="009A0D12"/>
    <w:rsid w:val="009A15C9"/>
    <w:rsid w:val="009A1987"/>
    <w:rsid w:val="009A2BEE"/>
    <w:rsid w:val="009A4DAB"/>
    <w:rsid w:val="009A5289"/>
    <w:rsid w:val="009A7A53"/>
    <w:rsid w:val="009B0402"/>
    <w:rsid w:val="009B077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1139"/>
    <w:rsid w:val="009E3E77"/>
    <w:rsid w:val="009E3FAB"/>
    <w:rsid w:val="009E5059"/>
    <w:rsid w:val="009E5B3F"/>
    <w:rsid w:val="009E7D90"/>
    <w:rsid w:val="009F1AB0"/>
    <w:rsid w:val="009F501D"/>
    <w:rsid w:val="00A01FFD"/>
    <w:rsid w:val="00A039D5"/>
    <w:rsid w:val="00A046AD"/>
    <w:rsid w:val="00A079C1"/>
    <w:rsid w:val="00A12520"/>
    <w:rsid w:val="00A130FD"/>
    <w:rsid w:val="00A13D6D"/>
    <w:rsid w:val="00A14769"/>
    <w:rsid w:val="00A14A21"/>
    <w:rsid w:val="00A16151"/>
    <w:rsid w:val="00A16EC6"/>
    <w:rsid w:val="00A17C06"/>
    <w:rsid w:val="00A2126E"/>
    <w:rsid w:val="00A21706"/>
    <w:rsid w:val="00A2250D"/>
    <w:rsid w:val="00A24FCC"/>
    <w:rsid w:val="00A26A90"/>
    <w:rsid w:val="00A26B27"/>
    <w:rsid w:val="00A30E4F"/>
    <w:rsid w:val="00A32253"/>
    <w:rsid w:val="00A3310E"/>
    <w:rsid w:val="00A333A0"/>
    <w:rsid w:val="00A35185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11F1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3A2"/>
    <w:rsid w:val="00A8756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528F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1A9C"/>
    <w:rsid w:val="00AF4CAA"/>
    <w:rsid w:val="00AF571A"/>
    <w:rsid w:val="00AF60A0"/>
    <w:rsid w:val="00AF67FC"/>
    <w:rsid w:val="00AF7DF5"/>
    <w:rsid w:val="00B0024E"/>
    <w:rsid w:val="00B006E5"/>
    <w:rsid w:val="00B024C2"/>
    <w:rsid w:val="00B07700"/>
    <w:rsid w:val="00B12F44"/>
    <w:rsid w:val="00B13921"/>
    <w:rsid w:val="00B1528C"/>
    <w:rsid w:val="00B16ACD"/>
    <w:rsid w:val="00B21487"/>
    <w:rsid w:val="00B2306F"/>
    <w:rsid w:val="00B232D1"/>
    <w:rsid w:val="00B24DB5"/>
    <w:rsid w:val="00B30AEE"/>
    <w:rsid w:val="00B31F9E"/>
    <w:rsid w:val="00B3268F"/>
    <w:rsid w:val="00B32C2C"/>
    <w:rsid w:val="00B3321D"/>
    <w:rsid w:val="00B33A1A"/>
    <w:rsid w:val="00B33E6C"/>
    <w:rsid w:val="00B34A76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7759"/>
    <w:rsid w:val="00B642FC"/>
    <w:rsid w:val="00B64D26"/>
    <w:rsid w:val="00B64FBB"/>
    <w:rsid w:val="00B70E22"/>
    <w:rsid w:val="00B71EC6"/>
    <w:rsid w:val="00B774CB"/>
    <w:rsid w:val="00B80402"/>
    <w:rsid w:val="00B80B9A"/>
    <w:rsid w:val="00B830B7"/>
    <w:rsid w:val="00B830FC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04CC"/>
    <w:rsid w:val="00BC11E5"/>
    <w:rsid w:val="00BC4BC6"/>
    <w:rsid w:val="00BC52FD"/>
    <w:rsid w:val="00BC563C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593F"/>
    <w:rsid w:val="00BF3DDE"/>
    <w:rsid w:val="00BF6589"/>
    <w:rsid w:val="00BF6F7F"/>
    <w:rsid w:val="00C00647"/>
    <w:rsid w:val="00C02764"/>
    <w:rsid w:val="00C04CEF"/>
    <w:rsid w:val="00C05987"/>
    <w:rsid w:val="00C0662F"/>
    <w:rsid w:val="00C11943"/>
    <w:rsid w:val="00C12E96"/>
    <w:rsid w:val="00C14763"/>
    <w:rsid w:val="00C16141"/>
    <w:rsid w:val="00C2363F"/>
    <w:rsid w:val="00C236C8"/>
    <w:rsid w:val="00C24CA8"/>
    <w:rsid w:val="00C260B1"/>
    <w:rsid w:val="00C26E56"/>
    <w:rsid w:val="00C31406"/>
    <w:rsid w:val="00C351F4"/>
    <w:rsid w:val="00C37194"/>
    <w:rsid w:val="00C40637"/>
    <w:rsid w:val="00C40F6C"/>
    <w:rsid w:val="00C44426"/>
    <w:rsid w:val="00C445F3"/>
    <w:rsid w:val="00C451F4"/>
    <w:rsid w:val="00C45EB1"/>
    <w:rsid w:val="00C546BD"/>
    <w:rsid w:val="00C54A3A"/>
    <w:rsid w:val="00C55566"/>
    <w:rsid w:val="00C56448"/>
    <w:rsid w:val="00C667BE"/>
    <w:rsid w:val="00C6766B"/>
    <w:rsid w:val="00C70403"/>
    <w:rsid w:val="00C72223"/>
    <w:rsid w:val="00C76417"/>
    <w:rsid w:val="00C7726F"/>
    <w:rsid w:val="00C80171"/>
    <w:rsid w:val="00C823DA"/>
    <w:rsid w:val="00C8259F"/>
    <w:rsid w:val="00C82746"/>
    <w:rsid w:val="00C8312F"/>
    <w:rsid w:val="00C83D9E"/>
    <w:rsid w:val="00C84C47"/>
    <w:rsid w:val="00C858A4"/>
    <w:rsid w:val="00C86AFA"/>
    <w:rsid w:val="00C912F0"/>
    <w:rsid w:val="00CB18D0"/>
    <w:rsid w:val="00CB1C8A"/>
    <w:rsid w:val="00CB24F5"/>
    <w:rsid w:val="00CB2663"/>
    <w:rsid w:val="00CB3BBE"/>
    <w:rsid w:val="00CB4A49"/>
    <w:rsid w:val="00CB59E9"/>
    <w:rsid w:val="00CC0D6A"/>
    <w:rsid w:val="00CC3831"/>
    <w:rsid w:val="00CC3A44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4DF9"/>
    <w:rsid w:val="00D05537"/>
    <w:rsid w:val="00D07A7B"/>
    <w:rsid w:val="00D10E06"/>
    <w:rsid w:val="00D15197"/>
    <w:rsid w:val="00D16820"/>
    <w:rsid w:val="00D169C8"/>
    <w:rsid w:val="00D1793F"/>
    <w:rsid w:val="00D2015B"/>
    <w:rsid w:val="00D228C9"/>
    <w:rsid w:val="00D22AF5"/>
    <w:rsid w:val="00D235EA"/>
    <w:rsid w:val="00D247A9"/>
    <w:rsid w:val="00D32721"/>
    <w:rsid w:val="00D328DC"/>
    <w:rsid w:val="00D33387"/>
    <w:rsid w:val="00D33443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6772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4C4D"/>
    <w:rsid w:val="00D90E69"/>
    <w:rsid w:val="00D91368"/>
    <w:rsid w:val="00D93106"/>
    <w:rsid w:val="00D933E9"/>
    <w:rsid w:val="00D9505D"/>
    <w:rsid w:val="00D95101"/>
    <w:rsid w:val="00D953D0"/>
    <w:rsid w:val="00D959F5"/>
    <w:rsid w:val="00D96884"/>
    <w:rsid w:val="00DA3FDD"/>
    <w:rsid w:val="00DA7017"/>
    <w:rsid w:val="00DA7028"/>
    <w:rsid w:val="00DB07BB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2CFA"/>
    <w:rsid w:val="00DD6EFC"/>
    <w:rsid w:val="00DE1554"/>
    <w:rsid w:val="00DE2901"/>
    <w:rsid w:val="00DE590F"/>
    <w:rsid w:val="00DE7DC1"/>
    <w:rsid w:val="00DF2B3A"/>
    <w:rsid w:val="00DF3F5A"/>
    <w:rsid w:val="00DF3F7E"/>
    <w:rsid w:val="00DF7648"/>
    <w:rsid w:val="00E00E29"/>
    <w:rsid w:val="00E02BAB"/>
    <w:rsid w:val="00E04CEB"/>
    <w:rsid w:val="00E05DEE"/>
    <w:rsid w:val="00E060BC"/>
    <w:rsid w:val="00E06857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462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29F8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393E"/>
    <w:rsid w:val="00EC0F5A"/>
    <w:rsid w:val="00EC4265"/>
    <w:rsid w:val="00EC4CEB"/>
    <w:rsid w:val="00EC52F4"/>
    <w:rsid w:val="00EC659E"/>
    <w:rsid w:val="00EC6BA1"/>
    <w:rsid w:val="00EC7F64"/>
    <w:rsid w:val="00ED2072"/>
    <w:rsid w:val="00ED2AE0"/>
    <w:rsid w:val="00ED3CC6"/>
    <w:rsid w:val="00ED5553"/>
    <w:rsid w:val="00ED5E36"/>
    <w:rsid w:val="00ED6961"/>
    <w:rsid w:val="00EE0831"/>
    <w:rsid w:val="00EE7A9A"/>
    <w:rsid w:val="00EF0B96"/>
    <w:rsid w:val="00EF3486"/>
    <w:rsid w:val="00EF47AF"/>
    <w:rsid w:val="00EF53B6"/>
    <w:rsid w:val="00F00B73"/>
    <w:rsid w:val="00F00F0B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3DE9"/>
    <w:rsid w:val="00F44074"/>
    <w:rsid w:val="00F443B2"/>
    <w:rsid w:val="00F458D8"/>
    <w:rsid w:val="00F50237"/>
    <w:rsid w:val="00F53596"/>
    <w:rsid w:val="00F55BA8"/>
    <w:rsid w:val="00F55DB1"/>
    <w:rsid w:val="00F55F1C"/>
    <w:rsid w:val="00F56ACA"/>
    <w:rsid w:val="00F600FE"/>
    <w:rsid w:val="00F6107E"/>
    <w:rsid w:val="00F62E4D"/>
    <w:rsid w:val="00F66B34"/>
    <w:rsid w:val="00F675B9"/>
    <w:rsid w:val="00F711C9"/>
    <w:rsid w:val="00F74C59"/>
    <w:rsid w:val="00F75C3A"/>
    <w:rsid w:val="00F82E30"/>
    <w:rsid w:val="00F831CB"/>
    <w:rsid w:val="00F83D30"/>
    <w:rsid w:val="00F848A3"/>
    <w:rsid w:val="00F84ACF"/>
    <w:rsid w:val="00F85742"/>
    <w:rsid w:val="00F85BF8"/>
    <w:rsid w:val="00F871CE"/>
    <w:rsid w:val="00F87802"/>
    <w:rsid w:val="00F90737"/>
    <w:rsid w:val="00F92C0A"/>
    <w:rsid w:val="00F9415B"/>
    <w:rsid w:val="00FA13C2"/>
    <w:rsid w:val="00FA2211"/>
    <w:rsid w:val="00FA4661"/>
    <w:rsid w:val="00FA6ACF"/>
    <w:rsid w:val="00FA7D70"/>
    <w:rsid w:val="00FA7F91"/>
    <w:rsid w:val="00FB121C"/>
    <w:rsid w:val="00FB1CDD"/>
    <w:rsid w:val="00FB1FBF"/>
    <w:rsid w:val="00FB2C2F"/>
    <w:rsid w:val="00FB305C"/>
    <w:rsid w:val="00FC2123"/>
    <w:rsid w:val="00FC2E3D"/>
    <w:rsid w:val="00FC3BDE"/>
    <w:rsid w:val="00FD1DBE"/>
    <w:rsid w:val="00FD25A7"/>
    <w:rsid w:val="00FD27B6"/>
    <w:rsid w:val="00FD3689"/>
    <w:rsid w:val="00FD42A3"/>
    <w:rsid w:val="00FD69B3"/>
    <w:rsid w:val="00FD7468"/>
    <w:rsid w:val="00FD7CE0"/>
    <w:rsid w:val="00FE0B3B"/>
    <w:rsid w:val="00FE1BE2"/>
    <w:rsid w:val="00FE730A"/>
    <w:rsid w:val="00FF0D87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F97A8"/>
  <w15:docId w15:val="{432E9CDE-2C42-4C22-B597-7798D8AF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1A7C0C"/>
    <w:rPr>
      <w:color w:val="0000FF"/>
      <w:u w:val="single"/>
    </w:rPr>
  </w:style>
  <w:style w:type="paragraph" w:styleId="Poprawka">
    <w:name w:val="Revision"/>
    <w:hidden/>
    <w:uiPriority w:val="99"/>
    <w:semiHidden/>
    <w:rsid w:val="00361C48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Akapitzlist">
    <w:name w:val="List Paragraph"/>
    <w:aliases w:val="GSA List,Kolorowa lista — akcent 11,3,List Paragraph,Numerowanie,LISTA,LIS,Numerowani,Bullet Points,MAIN CONTENT,IFCL - List Paragraph,List Paragraph12,OBC Bullet,Normal 1,Task Body,Viñetas (Inicio Parrafo),3 Txt tabla,Zerrenda-paragrafoa"/>
    <w:basedOn w:val="Normalny"/>
    <w:uiPriority w:val="34"/>
    <w:qFormat/>
    <w:rsid w:val="0059292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table" w:styleId="Siatkatabelijasna">
    <w:name w:val="Grid Table Light"/>
    <w:basedOn w:val="Standardowy"/>
    <w:uiPriority w:val="40"/>
    <w:rsid w:val="0059292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59292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59292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6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4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uguytenrtgu3c44dboaxdcmbyhaztso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.lisowska-krzyzak\Desktop\24-05-2022%20rozp%20SZKOLENIE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53BE9A-6B75-4EE9-B023-481E5CF7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24-05-2022 rozp SZKOLENIE</Template>
  <TotalTime>754</TotalTime>
  <Pages>29</Pages>
  <Words>3889</Words>
  <Characters>28535</Characters>
  <Application>Microsoft Office Word</Application>
  <DocSecurity>0</DocSecurity>
  <Lines>237</Lines>
  <Paragraphs>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Lisowska-Krzyżak Natalia</dc:creator>
  <cp:lastModifiedBy>Kossakowska Magdalena</cp:lastModifiedBy>
  <cp:revision>103</cp:revision>
  <cp:lastPrinted>2012-04-23T06:39:00Z</cp:lastPrinted>
  <dcterms:created xsi:type="dcterms:W3CDTF">2024-03-27T09:52:00Z</dcterms:created>
  <dcterms:modified xsi:type="dcterms:W3CDTF">2025-08-07T10:13:00Z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